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04" w:rsidRDefault="00817E04">
      <w:bookmarkStart w:id="0" w:name="_GoBack"/>
      <w:bookmarkEnd w:id="0"/>
    </w:p>
    <w:p w:rsidR="0054486C" w:rsidRDefault="0054486C"/>
    <w:p w:rsidR="0054486C" w:rsidRDefault="0054486C"/>
    <w:p w:rsidR="0054486C" w:rsidRDefault="00D17E74" w:rsidP="006707B2">
      <w:pPr>
        <w:jc w:val="center"/>
      </w:pPr>
      <w:r>
        <w:rPr>
          <w:noProof/>
        </w:rPr>
        <w:drawing>
          <wp:inline distT="0" distB="0" distL="0" distR="0">
            <wp:extent cx="695325" cy="6482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960" cy="680508"/>
                    </a:xfrm>
                    <a:prstGeom prst="rect">
                      <a:avLst/>
                    </a:prstGeom>
                  </pic:spPr>
                </pic:pic>
              </a:graphicData>
            </a:graphic>
          </wp:inline>
        </w:drawing>
      </w:r>
    </w:p>
    <w:p w:rsidR="0054486C" w:rsidRDefault="006707B2" w:rsidP="006707B2">
      <w:pPr>
        <w:jc w:val="center"/>
      </w:pPr>
      <w:r>
        <w:rPr>
          <w:noProof/>
        </w:rPr>
        <w:drawing>
          <wp:inline distT="0" distB="0" distL="0" distR="0">
            <wp:extent cx="2066925" cy="352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352425"/>
                    </a:xfrm>
                    <a:prstGeom prst="rect">
                      <a:avLst/>
                    </a:prstGeom>
                    <a:noFill/>
                    <a:ln>
                      <a:noFill/>
                    </a:ln>
                  </pic:spPr>
                </pic:pic>
              </a:graphicData>
            </a:graphic>
          </wp:inline>
        </w:drawing>
      </w:r>
    </w:p>
    <w:p w:rsidR="0054486C" w:rsidRDefault="0054486C"/>
    <w:p w:rsidR="0054486C" w:rsidRDefault="0054486C"/>
    <w:p w:rsidR="0054486C" w:rsidRDefault="0054486C"/>
    <w:p w:rsidR="0054486C" w:rsidRDefault="0054486C"/>
    <w:p w:rsidR="0054486C" w:rsidRDefault="0054486C"/>
    <w:p w:rsidR="00D353C8" w:rsidRDefault="009D3BDE" w:rsidP="009613D1">
      <w:pPr>
        <w:jc w:val="center"/>
        <w:rPr>
          <w:rFonts w:ascii="Arial" w:hAnsi="Arial" w:cs="Arial"/>
          <w:sz w:val="36"/>
          <w:szCs w:val="36"/>
        </w:rPr>
      </w:pPr>
      <w:r>
        <w:rPr>
          <w:rFonts w:ascii="Arial" w:hAnsi="Arial" w:cs="Arial"/>
          <w:sz w:val="36"/>
          <w:szCs w:val="36"/>
        </w:rPr>
        <w:t>(Building/Department)</w:t>
      </w:r>
      <w:r w:rsidR="0054486C" w:rsidRPr="009613D1">
        <w:rPr>
          <w:rFonts w:ascii="Arial" w:hAnsi="Arial" w:cs="Arial"/>
          <w:sz w:val="36"/>
          <w:szCs w:val="36"/>
        </w:rPr>
        <w:t xml:space="preserve"> Emergency</w:t>
      </w:r>
      <w:r w:rsidR="006A2963">
        <w:rPr>
          <w:rFonts w:ascii="Arial" w:hAnsi="Arial" w:cs="Arial"/>
          <w:sz w:val="36"/>
          <w:szCs w:val="36"/>
        </w:rPr>
        <w:t xml:space="preserve"> Action</w:t>
      </w:r>
      <w:r w:rsidR="0054486C" w:rsidRPr="009613D1">
        <w:rPr>
          <w:rFonts w:ascii="Arial" w:hAnsi="Arial" w:cs="Arial"/>
          <w:sz w:val="36"/>
          <w:szCs w:val="36"/>
        </w:rPr>
        <w:t xml:space="preserve"> </w:t>
      </w:r>
      <w:r w:rsidR="009613D1" w:rsidRPr="009613D1">
        <w:rPr>
          <w:rFonts w:ascii="Arial" w:hAnsi="Arial" w:cs="Arial"/>
          <w:sz w:val="36"/>
          <w:szCs w:val="36"/>
        </w:rPr>
        <w:t>Plan</w:t>
      </w:r>
      <w:r w:rsidR="0054486C" w:rsidRPr="009613D1">
        <w:rPr>
          <w:rFonts w:ascii="Arial" w:hAnsi="Arial" w:cs="Arial"/>
          <w:sz w:val="36"/>
          <w:szCs w:val="36"/>
        </w:rPr>
        <w:t xml:space="preserve"> </w:t>
      </w:r>
    </w:p>
    <w:p w:rsidR="0054486C" w:rsidRDefault="0054486C" w:rsidP="0054486C">
      <w:pPr>
        <w:jc w:val="center"/>
        <w:rPr>
          <w:rFonts w:ascii="Arial" w:hAnsi="Arial" w:cs="Arial"/>
          <w:sz w:val="48"/>
          <w:szCs w:val="48"/>
        </w:rPr>
      </w:pPr>
    </w:p>
    <w:p w:rsidR="009613D1" w:rsidRDefault="009613D1" w:rsidP="0054486C">
      <w:pPr>
        <w:rPr>
          <w:rFonts w:ascii="Arial" w:hAnsi="Arial" w:cs="Arial"/>
          <w:sz w:val="48"/>
          <w:szCs w:val="48"/>
        </w:rPr>
      </w:pPr>
    </w:p>
    <w:p w:rsidR="009613D1" w:rsidRDefault="009613D1" w:rsidP="0054486C">
      <w:pPr>
        <w:rPr>
          <w:rFonts w:ascii="Arial" w:hAnsi="Arial" w:cs="Arial"/>
          <w:sz w:val="48"/>
          <w:szCs w:val="48"/>
        </w:rPr>
      </w:pPr>
    </w:p>
    <w:p w:rsidR="0054486C" w:rsidRDefault="009613D1" w:rsidP="0054486C">
      <w:pPr>
        <w:rPr>
          <w:rFonts w:ascii="Arial" w:hAnsi="Arial" w:cs="Arial"/>
          <w:sz w:val="36"/>
          <w:szCs w:val="36"/>
        </w:rPr>
      </w:pPr>
      <w:r>
        <w:rPr>
          <w:rFonts w:ascii="Arial" w:hAnsi="Arial" w:cs="Arial"/>
          <w:sz w:val="36"/>
          <w:szCs w:val="36"/>
        </w:rPr>
        <w:t xml:space="preserve">Facility </w:t>
      </w:r>
      <w:r w:rsidR="0054486C" w:rsidRPr="009613D1">
        <w:rPr>
          <w:rFonts w:ascii="Arial" w:hAnsi="Arial" w:cs="Arial"/>
          <w:sz w:val="36"/>
          <w:szCs w:val="36"/>
        </w:rPr>
        <w:t xml:space="preserve">Name: </w:t>
      </w:r>
    </w:p>
    <w:p w:rsidR="009613D1" w:rsidRDefault="009613D1" w:rsidP="0054486C">
      <w:pPr>
        <w:rPr>
          <w:rFonts w:ascii="Arial" w:hAnsi="Arial" w:cs="Arial"/>
          <w:sz w:val="36"/>
          <w:szCs w:val="36"/>
        </w:rPr>
      </w:pPr>
    </w:p>
    <w:p w:rsidR="009613D1" w:rsidRDefault="003A2378" w:rsidP="0054486C">
      <w:pPr>
        <w:rPr>
          <w:rFonts w:ascii="Arial" w:hAnsi="Arial" w:cs="Arial"/>
          <w:sz w:val="36"/>
          <w:szCs w:val="36"/>
        </w:rPr>
      </w:pPr>
      <w:r>
        <w:rPr>
          <w:rFonts w:ascii="Arial" w:hAnsi="Arial" w:cs="Arial"/>
          <w:sz w:val="36"/>
          <w:szCs w:val="36"/>
        </w:rPr>
        <w:t xml:space="preserve">Date Updated: </w:t>
      </w:r>
    </w:p>
    <w:p w:rsidR="009613D1" w:rsidRPr="009613D1" w:rsidRDefault="009613D1" w:rsidP="0054486C">
      <w:pPr>
        <w:rPr>
          <w:rFonts w:ascii="Arial" w:hAnsi="Arial" w:cs="Arial"/>
          <w:sz w:val="36"/>
          <w:szCs w:val="36"/>
        </w:rPr>
      </w:pPr>
    </w:p>
    <w:p w:rsidR="0054486C" w:rsidRDefault="0054486C" w:rsidP="0054486C">
      <w:pPr>
        <w:rPr>
          <w:rFonts w:ascii="Arial" w:hAnsi="Arial" w:cs="Arial"/>
          <w:sz w:val="48"/>
          <w:szCs w:val="48"/>
        </w:rPr>
      </w:pPr>
    </w:p>
    <w:p w:rsidR="0054486C" w:rsidRDefault="0054486C" w:rsidP="0054486C">
      <w:pPr>
        <w:rPr>
          <w:rFonts w:ascii="Arial" w:hAnsi="Arial" w:cs="Arial"/>
          <w:sz w:val="48"/>
          <w:szCs w:val="48"/>
        </w:rPr>
      </w:pPr>
    </w:p>
    <w:p w:rsidR="00D17E74" w:rsidRDefault="00D17E74" w:rsidP="0054486C">
      <w:pPr>
        <w:rPr>
          <w:rFonts w:ascii="Arial" w:hAnsi="Arial" w:cs="Arial"/>
          <w:sz w:val="48"/>
          <w:szCs w:val="48"/>
        </w:rPr>
      </w:pPr>
    </w:p>
    <w:p w:rsidR="0054486C" w:rsidRDefault="0054486C" w:rsidP="0054486C">
      <w:pPr>
        <w:rPr>
          <w:rFonts w:ascii="Arial" w:hAnsi="Arial" w:cs="Arial"/>
          <w:sz w:val="48"/>
          <w:szCs w:val="48"/>
        </w:rPr>
      </w:pPr>
    </w:p>
    <w:p w:rsidR="0054486C" w:rsidRDefault="0054486C" w:rsidP="0054486C">
      <w:pPr>
        <w:rPr>
          <w:rFonts w:ascii="Arial" w:hAnsi="Arial" w:cs="Arial"/>
          <w:sz w:val="48"/>
          <w:szCs w:val="48"/>
        </w:rPr>
      </w:pPr>
    </w:p>
    <w:p w:rsidR="0054486C" w:rsidRDefault="0054486C" w:rsidP="0054486C">
      <w:pPr>
        <w:rPr>
          <w:rFonts w:ascii="Arial" w:hAnsi="Arial" w:cs="Arial"/>
          <w:sz w:val="20"/>
          <w:szCs w:val="20"/>
        </w:rPr>
      </w:pPr>
    </w:p>
    <w:p w:rsidR="00095DF3" w:rsidRDefault="00095DF3" w:rsidP="0054486C">
      <w:pPr>
        <w:rPr>
          <w:rFonts w:ascii="Arial" w:hAnsi="Arial" w:cs="Arial"/>
          <w:sz w:val="20"/>
          <w:szCs w:val="20"/>
        </w:rPr>
      </w:pPr>
    </w:p>
    <w:p w:rsidR="00095DF3" w:rsidRDefault="00095DF3" w:rsidP="0054486C">
      <w:pPr>
        <w:rPr>
          <w:rFonts w:ascii="Arial" w:hAnsi="Arial" w:cs="Arial"/>
          <w:sz w:val="20"/>
          <w:szCs w:val="20"/>
        </w:rPr>
      </w:pPr>
    </w:p>
    <w:p w:rsidR="003A2378" w:rsidRDefault="003A2378" w:rsidP="003C5CCE">
      <w:pPr>
        <w:pStyle w:val="TOCHeading"/>
        <w:rPr>
          <w:rFonts w:asciiTheme="minorHAnsi" w:eastAsiaTheme="minorHAnsi" w:hAnsiTheme="minorHAnsi" w:cstheme="minorBidi"/>
          <w:b w:val="0"/>
          <w:bCs w:val="0"/>
          <w:color w:val="auto"/>
          <w:lang w:eastAsia="en-US"/>
        </w:rPr>
      </w:pPr>
    </w:p>
    <w:p w:rsidR="000545CC" w:rsidRPr="000545CC" w:rsidRDefault="000545CC" w:rsidP="000545CC"/>
    <w:sdt>
      <w:sdtPr>
        <w:rPr>
          <w:rFonts w:asciiTheme="minorHAnsi" w:eastAsiaTheme="minorHAnsi" w:hAnsiTheme="minorHAnsi" w:cstheme="minorBidi"/>
          <w:b w:val="0"/>
          <w:bCs w:val="0"/>
          <w:color w:val="auto"/>
          <w:lang w:eastAsia="en-US"/>
        </w:rPr>
        <w:id w:val="330725486"/>
        <w:docPartObj>
          <w:docPartGallery w:val="Table of Contents"/>
          <w:docPartUnique/>
        </w:docPartObj>
      </w:sdtPr>
      <w:sdtEndPr>
        <w:rPr>
          <w:noProof/>
        </w:rPr>
      </w:sdtEndPr>
      <w:sdtContent>
        <w:p w:rsidR="004B4157" w:rsidRPr="00EB33FD" w:rsidRDefault="004B4157" w:rsidP="003C5CCE">
          <w:pPr>
            <w:pStyle w:val="TOCHeading"/>
          </w:pPr>
          <w:r w:rsidRPr="00EB33FD">
            <w:t>Table of Contents</w:t>
          </w:r>
        </w:p>
        <w:p w:rsidR="00B51470" w:rsidRDefault="004B4157">
          <w:pPr>
            <w:pStyle w:val="TOC1"/>
            <w:tabs>
              <w:tab w:val="right" w:leader="dot" w:pos="10790"/>
            </w:tabs>
            <w:rPr>
              <w:rFonts w:eastAsiaTheme="minorEastAsia"/>
              <w:noProof/>
            </w:rPr>
          </w:pPr>
          <w:r w:rsidRPr="00EB33FD">
            <w:rPr>
              <w:rFonts w:ascii="Arial" w:hAnsi="Arial"/>
            </w:rPr>
            <w:fldChar w:fldCharType="begin"/>
          </w:r>
          <w:r w:rsidRPr="00EB33FD">
            <w:rPr>
              <w:rFonts w:ascii="Arial" w:hAnsi="Arial"/>
            </w:rPr>
            <w:instrText xml:space="preserve"> TOC \o "1-3" \h \z \u </w:instrText>
          </w:r>
          <w:r w:rsidRPr="00EB33FD">
            <w:rPr>
              <w:rFonts w:ascii="Arial" w:hAnsi="Arial"/>
            </w:rPr>
            <w:fldChar w:fldCharType="separate"/>
          </w:r>
          <w:hyperlink w:anchor="_Toc1111100" w:history="1">
            <w:r w:rsidR="00B51470" w:rsidRPr="00EA5CAF">
              <w:rPr>
                <w:rStyle w:val="Hyperlink"/>
                <w:noProof/>
              </w:rPr>
              <w:t>1. Overview</w:t>
            </w:r>
            <w:r w:rsidR="00B51470">
              <w:rPr>
                <w:noProof/>
                <w:webHidden/>
              </w:rPr>
              <w:tab/>
            </w:r>
            <w:r w:rsidR="00B51470">
              <w:rPr>
                <w:noProof/>
                <w:webHidden/>
              </w:rPr>
              <w:fldChar w:fldCharType="begin"/>
            </w:r>
            <w:r w:rsidR="00B51470">
              <w:rPr>
                <w:noProof/>
                <w:webHidden/>
              </w:rPr>
              <w:instrText xml:space="preserve"> PAGEREF _Toc1111100 \h </w:instrText>
            </w:r>
            <w:r w:rsidR="00B51470">
              <w:rPr>
                <w:noProof/>
                <w:webHidden/>
              </w:rPr>
            </w:r>
            <w:r w:rsidR="00B51470">
              <w:rPr>
                <w:noProof/>
                <w:webHidden/>
              </w:rPr>
              <w:fldChar w:fldCharType="separate"/>
            </w:r>
            <w:r w:rsidR="0080713F">
              <w:rPr>
                <w:noProof/>
                <w:webHidden/>
              </w:rPr>
              <w:t>3</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01" w:history="1">
            <w:r w:rsidR="00B51470" w:rsidRPr="00EA5CAF">
              <w:rPr>
                <w:rStyle w:val="Hyperlink"/>
                <w:noProof/>
              </w:rPr>
              <w:t>2. Building Description</w:t>
            </w:r>
            <w:r w:rsidR="00B51470">
              <w:rPr>
                <w:noProof/>
                <w:webHidden/>
              </w:rPr>
              <w:tab/>
            </w:r>
            <w:r w:rsidR="00B51470">
              <w:rPr>
                <w:noProof/>
                <w:webHidden/>
              </w:rPr>
              <w:fldChar w:fldCharType="begin"/>
            </w:r>
            <w:r w:rsidR="00B51470">
              <w:rPr>
                <w:noProof/>
                <w:webHidden/>
              </w:rPr>
              <w:instrText xml:space="preserve"> PAGEREF _Toc1111101 \h </w:instrText>
            </w:r>
            <w:r w:rsidR="00B51470">
              <w:rPr>
                <w:noProof/>
                <w:webHidden/>
              </w:rPr>
            </w:r>
            <w:r w:rsidR="00B51470">
              <w:rPr>
                <w:noProof/>
                <w:webHidden/>
              </w:rPr>
              <w:fldChar w:fldCharType="separate"/>
            </w:r>
            <w:r>
              <w:rPr>
                <w:noProof/>
                <w:webHidden/>
              </w:rPr>
              <w:t>3</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02" w:history="1">
            <w:r w:rsidR="00B51470" w:rsidRPr="00EA5CAF">
              <w:rPr>
                <w:rStyle w:val="Hyperlink"/>
                <w:noProof/>
              </w:rPr>
              <w:t>3. Building Emergency Action Personnel</w:t>
            </w:r>
            <w:r w:rsidR="00B51470">
              <w:rPr>
                <w:noProof/>
                <w:webHidden/>
              </w:rPr>
              <w:tab/>
            </w:r>
            <w:r w:rsidR="00B51470">
              <w:rPr>
                <w:noProof/>
                <w:webHidden/>
              </w:rPr>
              <w:fldChar w:fldCharType="begin"/>
            </w:r>
            <w:r w:rsidR="00B51470">
              <w:rPr>
                <w:noProof/>
                <w:webHidden/>
              </w:rPr>
              <w:instrText xml:space="preserve"> PAGEREF _Toc1111102 \h </w:instrText>
            </w:r>
            <w:r w:rsidR="00B51470">
              <w:rPr>
                <w:noProof/>
                <w:webHidden/>
              </w:rPr>
            </w:r>
            <w:r w:rsidR="00B51470">
              <w:rPr>
                <w:noProof/>
                <w:webHidden/>
              </w:rPr>
              <w:fldChar w:fldCharType="separate"/>
            </w:r>
            <w:r>
              <w:rPr>
                <w:noProof/>
                <w:webHidden/>
              </w:rPr>
              <w:t>3</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03" w:history="1">
            <w:r w:rsidR="00B51470" w:rsidRPr="00EA5CAF">
              <w:rPr>
                <w:rStyle w:val="Hyperlink"/>
                <w:noProof/>
              </w:rPr>
              <w:t>Deans/Directors</w:t>
            </w:r>
            <w:r w:rsidR="00B51470">
              <w:rPr>
                <w:noProof/>
                <w:webHidden/>
              </w:rPr>
              <w:tab/>
            </w:r>
            <w:r w:rsidR="00B51470">
              <w:rPr>
                <w:noProof/>
                <w:webHidden/>
              </w:rPr>
              <w:fldChar w:fldCharType="begin"/>
            </w:r>
            <w:r w:rsidR="00B51470">
              <w:rPr>
                <w:noProof/>
                <w:webHidden/>
              </w:rPr>
              <w:instrText xml:space="preserve"> PAGEREF _Toc1111103 \h </w:instrText>
            </w:r>
            <w:r w:rsidR="00B51470">
              <w:rPr>
                <w:noProof/>
                <w:webHidden/>
              </w:rPr>
            </w:r>
            <w:r w:rsidR="00B51470">
              <w:rPr>
                <w:noProof/>
                <w:webHidden/>
              </w:rPr>
              <w:fldChar w:fldCharType="separate"/>
            </w:r>
            <w:r>
              <w:rPr>
                <w:noProof/>
                <w:webHidden/>
              </w:rPr>
              <w:t>3</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04" w:history="1">
            <w:r w:rsidR="00B51470" w:rsidRPr="00EA5CAF">
              <w:rPr>
                <w:rStyle w:val="Hyperlink"/>
                <w:noProof/>
              </w:rPr>
              <w:t>Building Emergency Coordinator</w:t>
            </w:r>
            <w:r w:rsidR="00B51470">
              <w:rPr>
                <w:noProof/>
                <w:webHidden/>
              </w:rPr>
              <w:tab/>
            </w:r>
            <w:r w:rsidR="00B51470">
              <w:rPr>
                <w:noProof/>
                <w:webHidden/>
              </w:rPr>
              <w:fldChar w:fldCharType="begin"/>
            </w:r>
            <w:r w:rsidR="00B51470">
              <w:rPr>
                <w:noProof/>
                <w:webHidden/>
              </w:rPr>
              <w:instrText xml:space="preserve"> PAGEREF _Toc1111104 \h </w:instrText>
            </w:r>
            <w:r w:rsidR="00B51470">
              <w:rPr>
                <w:noProof/>
                <w:webHidden/>
              </w:rPr>
            </w:r>
            <w:r w:rsidR="00B51470">
              <w:rPr>
                <w:noProof/>
                <w:webHidden/>
              </w:rPr>
              <w:fldChar w:fldCharType="separate"/>
            </w:r>
            <w:r>
              <w:rPr>
                <w:noProof/>
                <w:webHidden/>
              </w:rPr>
              <w:t>3</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05" w:history="1">
            <w:r w:rsidR="00B51470" w:rsidRPr="00EA5CAF">
              <w:rPr>
                <w:rStyle w:val="Hyperlink"/>
                <w:noProof/>
              </w:rPr>
              <w:t>Floor Coordinators</w:t>
            </w:r>
            <w:r w:rsidR="00B51470">
              <w:rPr>
                <w:noProof/>
                <w:webHidden/>
              </w:rPr>
              <w:tab/>
            </w:r>
            <w:r w:rsidR="00B51470">
              <w:rPr>
                <w:noProof/>
                <w:webHidden/>
              </w:rPr>
              <w:fldChar w:fldCharType="begin"/>
            </w:r>
            <w:r w:rsidR="00B51470">
              <w:rPr>
                <w:noProof/>
                <w:webHidden/>
              </w:rPr>
              <w:instrText xml:space="preserve"> PAGEREF _Toc1111105 \h </w:instrText>
            </w:r>
            <w:r w:rsidR="00B51470">
              <w:rPr>
                <w:noProof/>
                <w:webHidden/>
              </w:rPr>
            </w:r>
            <w:r w:rsidR="00B51470">
              <w:rPr>
                <w:noProof/>
                <w:webHidden/>
              </w:rPr>
              <w:fldChar w:fldCharType="separate"/>
            </w:r>
            <w:r>
              <w:rPr>
                <w:noProof/>
                <w:webHidden/>
              </w:rPr>
              <w:t>4</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06" w:history="1">
            <w:r w:rsidR="00B51470" w:rsidRPr="00EA5CAF">
              <w:rPr>
                <w:rStyle w:val="Hyperlink"/>
                <w:noProof/>
              </w:rPr>
              <w:t>Building Emergency Personnel Information</w:t>
            </w:r>
            <w:r w:rsidR="00B51470">
              <w:rPr>
                <w:noProof/>
                <w:webHidden/>
              </w:rPr>
              <w:tab/>
            </w:r>
            <w:r w:rsidR="00B51470">
              <w:rPr>
                <w:noProof/>
                <w:webHidden/>
              </w:rPr>
              <w:fldChar w:fldCharType="begin"/>
            </w:r>
            <w:r w:rsidR="00B51470">
              <w:rPr>
                <w:noProof/>
                <w:webHidden/>
              </w:rPr>
              <w:instrText xml:space="preserve"> PAGEREF _Toc1111106 \h </w:instrText>
            </w:r>
            <w:r w:rsidR="00B51470">
              <w:rPr>
                <w:noProof/>
                <w:webHidden/>
              </w:rPr>
            </w:r>
            <w:r w:rsidR="00B51470">
              <w:rPr>
                <w:noProof/>
                <w:webHidden/>
              </w:rPr>
              <w:fldChar w:fldCharType="separate"/>
            </w:r>
            <w:r>
              <w:rPr>
                <w:noProof/>
                <w:webHidden/>
              </w:rPr>
              <w:t>4</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07" w:history="1">
            <w:r w:rsidR="00B51470" w:rsidRPr="00EA5CAF">
              <w:rPr>
                <w:rStyle w:val="Hyperlink"/>
                <w:rFonts w:eastAsia="Times New Roman"/>
                <w:noProof/>
              </w:rPr>
              <w:t>4. Emergency Actions</w:t>
            </w:r>
            <w:r w:rsidR="00B51470">
              <w:rPr>
                <w:noProof/>
                <w:webHidden/>
              </w:rPr>
              <w:tab/>
            </w:r>
            <w:r w:rsidR="00B51470">
              <w:rPr>
                <w:noProof/>
                <w:webHidden/>
              </w:rPr>
              <w:fldChar w:fldCharType="begin"/>
            </w:r>
            <w:r w:rsidR="00B51470">
              <w:rPr>
                <w:noProof/>
                <w:webHidden/>
              </w:rPr>
              <w:instrText xml:space="preserve"> PAGEREF _Toc1111107 \h </w:instrText>
            </w:r>
            <w:r w:rsidR="00B51470">
              <w:rPr>
                <w:noProof/>
                <w:webHidden/>
              </w:rPr>
            </w:r>
            <w:r w:rsidR="00B51470">
              <w:rPr>
                <w:noProof/>
                <w:webHidden/>
              </w:rPr>
              <w:fldChar w:fldCharType="separate"/>
            </w:r>
            <w:r>
              <w:rPr>
                <w:noProof/>
                <w:webHidden/>
              </w:rPr>
              <w:t>5</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08" w:history="1">
            <w:r w:rsidR="00B51470" w:rsidRPr="00EA5CAF">
              <w:rPr>
                <w:rStyle w:val="Hyperlink"/>
                <w:noProof/>
              </w:rPr>
              <w:t>Evacuation Planning</w:t>
            </w:r>
            <w:r w:rsidR="00B51470">
              <w:rPr>
                <w:noProof/>
                <w:webHidden/>
              </w:rPr>
              <w:tab/>
            </w:r>
            <w:r w:rsidR="00B51470">
              <w:rPr>
                <w:noProof/>
                <w:webHidden/>
              </w:rPr>
              <w:fldChar w:fldCharType="begin"/>
            </w:r>
            <w:r w:rsidR="00B51470">
              <w:rPr>
                <w:noProof/>
                <w:webHidden/>
              </w:rPr>
              <w:instrText xml:space="preserve"> PAGEREF _Toc1111108 \h </w:instrText>
            </w:r>
            <w:r w:rsidR="00B51470">
              <w:rPr>
                <w:noProof/>
                <w:webHidden/>
              </w:rPr>
            </w:r>
            <w:r w:rsidR="00B51470">
              <w:rPr>
                <w:noProof/>
                <w:webHidden/>
              </w:rPr>
              <w:fldChar w:fldCharType="separate"/>
            </w:r>
            <w:r>
              <w:rPr>
                <w:noProof/>
                <w:webHidden/>
              </w:rPr>
              <w:t>5</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09" w:history="1">
            <w:r w:rsidR="00B51470" w:rsidRPr="00EA5CAF">
              <w:rPr>
                <w:rStyle w:val="Hyperlink"/>
                <w:noProof/>
              </w:rPr>
              <w:t>Shelter-in-Place Planning</w:t>
            </w:r>
            <w:r w:rsidR="00B51470">
              <w:rPr>
                <w:noProof/>
                <w:webHidden/>
              </w:rPr>
              <w:tab/>
            </w:r>
            <w:r w:rsidR="00B51470">
              <w:rPr>
                <w:noProof/>
                <w:webHidden/>
              </w:rPr>
              <w:fldChar w:fldCharType="begin"/>
            </w:r>
            <w:r w:rsidR="00B51470">
              <w:rPr>
                <w:noProof/>
                <w:webHidden/>
              </w:rPr>
              <w:instrText xml:space="preserve"> PAGEREF _Toc1111109 \h </w:instrText>
            </w:r>
            <w:r w:rsidR="00B51470">
              <w:rPr>
                <w:noProof/>
                <w:webHidden/>
              </w:rPr>
            </w:r>
            <w:r w:rsidR="00B51470">
              <w:rPr>
                <w:noProof/>
                <w:webHidden/>
              </w:rPr>
              <w:fldChar w:fldCharType="separate"/>
            </w:r>
            <w:r>
              <w:rPr>
                <w:noProof/>
                <w:webHidden/>
              </w:rPr>
              <w:t>5</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10" w:history="1">
            <w:r w:rsidR="00B51470" w:rsidRPr="00EA5CAF">
              <w:rPr>
                <w:rStyle w:val="Hyperlink"/>
                <w:noProof/>
              </w:rPr>
              <w:t>Shelter Locations</w:t>
            </w:r>
            <w:r w:rsidR="00B51470">
              <w:rPr>
                <w:noProof/>
                <w:webHidden/>
              </w:rPr>
              <w:tab/>
            </w:r>
            <w:r w:rsidR="00B51470">
              <w:rPr>
                <w:noProof/>
                <w:webHidden/>
              </w:rPr>
              <w:fldChar w:fldCharType="begin"/>
            </w:r>
            <w:r w:rsidR="00B51470">
              <w:rPr>
                <w:noProof/>
                <w:webHidden/>
              </w:rPr>
              <w:instrText xml:space="preserve"> PAGEREF _Toc1111110 \h </w:instrText>
            </w:r>
            <w:r w:rsidR="00B51470">
              <w:rPr>
                <w:noProof/>
                <w:webHidden/>
              </w:rPr>
            </w:r>
            <w:r w:rsidR="00B51470">
              <w:rPr>
                <w:noProof/>
                <w:webHidden/>
              </w:rPr>
              <w:fldChar w:fldCharType="separate"/>
            </w:r>
            <w:r>
              <w:rPr>
                <w:noProof/>
                <w:webHidden/>
              </w:rPr>
              <w:t>5</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11" w:history="1">
            <w:r w:rsidR="00B51470" w:rsidRPr="00EA5CAF">
              <w:rPr>
                <w:rStyle w:val="Hyperlink"/>
                <w:noProof/>
              </w:rPr>
              <w:t>5. Persons Needing Assistance Roster</w:t>
            </w:r>
            <w:r w:rsidR="00B51470">
              <w:rPr>
                <w:noProof/>
                <w:webHidden/>
              </w:rPr>
              <w:tab/>
            </w:r>
            <w:r w:rsidR="00B51470">
              <w:rPr>
                <w:noProof/>
                <w:webHidden/>
              </w:rPr>
              <w:fldChar w:fldCharType="begin"/>
            </w:r>
            <w:r w:rsidR="00B51470">
              <w:rPr>
                <w:noProof/>
                <w:webHidden/>
              </w:rPr>
              <w:instrText xml:space="preserve"> PAGEREF _Toc1111111 \h </w:instrText>
            </w:r>
            <w:r w:rsidR="00B51470">
              <w:rPr>
                <w:noProof/>
                <w:webHidden/>
              </w:rPr>
            </w:r>
            <w:r w:rsidR="00B51470">
              <w:rPr>
                <w:noProof/>
                <w:webHidden/>
              </w:rPr>
              <w:fldChar w:fldCharType="separate"/>
            </w:r>
            <w:r>
              <w:rPr>
                <w:noProof/>
                <w:webHidden/>
              </w:rPr>
              <w:t>6</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12" w:history="1">
            <w:r w:rsidR="00B51470" w:rsidRPr="00EA5CAF">
              <w:rPr>
                <w:rStyle w:val="Hyperlink"/>
                <w:noProof/>
              </w:rPr>
              <w:t>Seven General Strategies – Individuals with Disabilities or Access and Functional Needs:</w:t>
            </w:r>
            <w:r w:rsidR="00B51470">
              <w:rPr>
                <w:noProof/>
                <w:webHidden/>
              </w:rPr>
              <w:tab/>
            </w:r>
            <w:r w:rsidR="00B51470">
              <w:rPr>
                <w:noProof/>
                <w:webHidden/>
              </w:rPr>
              <w:fldChar w:fldCharType="begin"/>
            </w:r>
            <w:r w:rsidR="00B51470">
              <w:rPr>
                <w:noProof/>
                <w:webHidden/>
              </w:rPr>
              <w:instrText xml:space="preserve"> PAGEREF _Toc1111112 \h </w:instrText>
            </w:r>
            <w:r w:rsidR="00B51470">
              <w:rPr>
                <w:noProof/>
                <w:webHidden/>
              </w:rPr>
            </w:r>
            <w:r w:rsidR="00B51470">
              <w:rPr>
                <w:noProof/>
                <w:webHidden/>
              </w:rPr>
              <w:fldChar w:fldCharType="separate"/>
            </w:r>
            <w:r>
              <w:rPr>
                <w:noProof/>
                <w:webHidden/>
              </w:rPr>
              <w:t>6</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13" w:history="1">
            <w:r w:rsidR="00B51470" w:rsidRPr="00EA5CAF">
              <w:rPr>
                <w:rStyle w:val="Hyperlink"/>
                <w:noProof/>
              </w:rPr>
              <w:t>6. Assembly Areas</w:t>
            </w:r>
            <w:r w:rsidR="00B51470">
              <w:rPr>
                <w:noProof/>
                <w:webHidden/>
              </w:rPr>
              <w:tab/>
            </w:r>
            <w:r w:rsidR="00B51470">
              <w:rPr>
                <w:noProof/>
                <w:webHidden/>
              </w:rPr>
              <w:fldChar w:fldCharType="begin"/>
            </w:r>
            <w:r w:rsidR="00B51470">
              <w:rPr>
                <w:noProof/>
                <w:webHidden/>
              </w:rPr>
              <w:instrText xml:space="preserve"> PAGEREF _Toc1111113 \h </w:instrText>
            </w:r>
            <w:r w:rsidR="00B51470">
              <w:rPr>
                <w:noProof/>
                <w:webHidden/>
              </w:rPr>
            </w:r>
            <w:r w:rsidR="00B51470">
              <w:rPr>
                <w:noProof/>
                <w:webHidden/>
              </w:rPr>
              <w:fldChar w:fldCharType="separate"/>
            </w:r>
            <w:r>
              <w:rPr>
                <w:noProof/>
                <w:webHidden/>
              </w:rPr>
              <w:t>7</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14" w:history="1">
            <w:r w:rsidR="00B51470" w:rsidRPr="00EA5CAF">
              <w:rPr>
                <w:rStyle w:val="Hyperlink"/>
                <w:noProof/>
              </w:rPr>
              <w:t>7. Building Warning Systems</w:t>
            </w:r>
            <w:r w:rsidR="00B51470">
              <w:rPr>
                <w:noProof/>
                <w:webHidden/>
              </w:rPr>
              <w:tab/>
            </w:r>
            <w:r w:rsidR="00B51470">
              <w:rPr>
                <w:noProof/>
                <w:webHidden/>
              </w:rPr>
              <w:fldChar w:fldCharType="begin"/>
            </w:r>
            <w:r w:rsidR="00B51470">
              <w:rPr>
                <w:noProof/>
                <w:webHidden/>
              </w:rPr>
              <w:instrText xml:space="preserve"> PAGEREF _Toc1111114 \h </w:instrText>
            </w:r>
            <w:r w:rsidR="00B51470">
              <w:rPr>
                <w:noProof/>
                <w:webHidden/>
              </w:rPr>
            </w:r>
            <w:r w:rsidR="00B51470">
              <w:rPr>
                <w:noProof/>
                <w:webHidden/>
              </w:rPr>
              <w:fldChar w:fldCharType="separate"/>
            </w:r>
            <w:r>
              <w:rPr>
                <w:noProof/>
                <w:webHidden/>
              </w:rPr>
              <w:t>7</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15" w:history="1">
            <w:r w:rsidR="00B51470" w:rsidRPr="00EA5CAF">
              <w:rPr>
                <w:rStyle w:val="Hyperlink"/>
                <w:noProof/>
              </w:rPr>
              <w:t>8. Secure or Hazardous Locations</w:t>
            </w:r>
            <w:r w:rsidR="00B51470">
              <w:rPr>
                <w:noProof/>
                <w:webHidden/>
              </w:rPr>
              <w:tab/>
            </w:r>
            <w:r w:rsidR="00B51470">
              <w:rPr>
                <w:noProof/>
                <w:webHidden/>
              </w:rPr>
              <w:fldChar w:fldCharType="begin"/>
            </w:r>
            <w:r w:rsidR="00B51470">
              <w:rPr>
                <w:noProof/>
                <w:webHidden/>
              </w:rPr>
              <w:instrText xml:space="preserve"> PAGEREF _Toc1111115 \h </w:instrText>
            </w:r>
            <w:r w:rsidR="00B51470">
              <w:rPr>
                <w:noProof/>
                <w:webHidden/>
              </w:rPr>
            </w:r>
            <w:r w:rsidR="00B51470">
              <w:rPr>
                <w:noProof/>
                <w:webHidden/>
              </w:rPr>
              <w:fldChar w:fldCharType="separate"/>
            </w:r>
            <w:r>
              <w:rPr>
                <w:noProof/>
                <w:webHidden/>
              </w:rPr>
              <w:t>7</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16" w:history="1">
            <w:r w:rsidR="00B51470" w:rsidRPr="00EA5CAF">
              <w:rPr>
                <w:rStyle w:val="Hyperlink"/>
                <w:noProof/>
              </w:rPr>
              <w:t>9. General Emergency Action Personnel Guidance for Incidence Response</w:t>
            </w:r>
            <w:r w:rsidR="00B51470">
              <w:rPr>
                <w:noProof/>
                <w:webHidden/>
              </w:rPr>
              <w:tab/>
            </w:r>
            <w:r w:rsidR="00B51470">
              <w:rPr>
                <w:noProof/>
                <w:webHidden/>
              </w:rPr>
              <w:fldChar w:fldCharType="begin"/>
            </w:r>
            <w:r w:rsidR="00B51470">
              <w:rPr>
                <w:noProof/>
                <w:webHidden/>
              </w:rPr>
              <w:instrText xml:space="preserve"> PAGEREF _Toc1111116 \h </w:instrText>
            </w:r>
            <w:r w:rsidR="00B51470">
              <w:rPr>
                <w:noProof/>
                <w:webHidden/>
              </w:rPr>
            </w:r>
            <w:r w:rsidR="00B51470">
              <w:rPr>
                <w:noProof/>
                <w:webHidden/>
              </w:rPr>
              <w:fldChar w:fldCharType="separate"/>
            </w:r>
            <w:r>
              <w:rPr>
                <w:noProof/>
                <w:webHidden/>
              </w:rPr>
              <w:t>8</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17" w:history="1">
            <w:r w:rsidR="00B51470" w:rsidRPr="00EA5CAF">
              <w:rPr>
                <w:rStyle w:val="Hyperlink"/>
                <w:noProof/>
              </w:rPr>
              <w:t>Evacuation</w:t>
            </w:r>
            <w:r w:rsidR="00B51470">
              <w:rPr>
                <w:noProof/>
                <w:webHidden/>
              </w:rPr>
              <w:tab/>
            </w:r>
            <w:r w:rsidR="00B51470">
              <w:rPr>
                <w:noProof/>
                <w:webHidden/>
              </w:rPr>
              <w:fldChar w:fldCharType="begin"/>
            </w:r>
            <w:r w:rsidR="00B51470">
              <w:rPr>
                <w:noProof/>
                <w:webHidden/>
              </w:rPr>
              <w:instrText xml:space="preserve"> PAGEREF _Toc1111117 \h </w:instrText>
            </w:r>
            <w:r w:rsidR="00B51470">
              <w:rPr>
                <w:noProof/>
                <w:webHidden/>
              </w:rPr>
            </w:r>
            <w:r w:rsidR="00B51470">
              <w:rPr>
                <w:noProof/>
                <w:webHidden/>
              </w:rPr>
              <w:fldChar w:fldCharType="separate"/>
            </w:r>
            <w:r>
              <w:rPr>
                <w:noProof/>
                <w:webHidden/>
              </w:rPr>
              <w:t>8</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18" w:history="1">
            <w:r w:rsidR="00B51470" w:rsidRPr="00EA5CAF">
              <w:rPr>
                <w:rStyle w:val="Hyperlink"/>
                <w:noProof/>
              </w:rPr>
              <w:t>Ambulance</w:t>
            </w:r>
            <w:r w:rsidR="00B51470">
              <w:rPr>
                <w:noProof/>
                <w:webHidden/>
              </w:rPr>
              <w:tab/>
            </w:r>
            <w:r w:rsidR="00B51470">
              <w:rPr>
                <w:noProof/>
                <w:webHidden/>
              </w:rPr>
              <w:fldChar w:fldCharType="begin"/>
            </w:r>
            <w:r w:rsidR="00B51470">
              <w:rPr>
                <w:noProof/>
                <w:webHidden/>
              </w:rPr>
              <w:instrText xml:space="preserve"> PAGEREF _Toc1111118 \h </w:instrText>
            </w:r>
            <w:r w:rsidR="00B51470">
              <w:rPr>
                <w:noProof/>
                <w:webHidden/>
              </w:rPr>
            </w:r>
            <w:r w:rsidR="00B51470">
              <w:rPr>
                <w:noProof/>
                <w:webHidden/>
              </w:rPr>
              <w:fldChar w:fldCharType="separate"/>
            </w:r>
            <w:r>
              <w:rPr>
                <w:noProof/>
                <w:webHidden/>
              </w:rPr>
              <w:t>8</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19" w:history="1">
            <w:r w:rsidR="00B51470" w:rsidRPr="00EA5CAF">
              <w:rPr>
                <w:rStyle w:val="Hyperlink"/>
                <w:noProof/>
              </w:rPr>
              <w:t>Notification</w:t>
            </w:r>
            <w:r w:rsidR="00B51470">
              <w:rPr>
                <w:noProof/>
                <w:webHidden/>
              </w:rPr>
              <w:tab/>
            </w:r>
            <w:r w:rsidR="00B51470">
              <w:rPr>
                <w:noProof/>
                <w:webHidden/>
              </w:rPr>
              <w:fldChar w:fldCharType="begin"/>
            </w:r>
            <w:r w:rsidR="00B51470">
              <w:rPr>
                <w:noProof/>
                <w:webHidden/>
              </w:rPr>
              <w:instrText xml:space="preserve"> PAGEREF _Toc1111119 \h </w:instrText>
            </w:r>
            <w:r w:rsidR="00B51470">
              <w:rPr>
                <w:noProof/>
                <w:webHidden/>
              </w:rPr>
            </w:r>
            <w:r w:rsidR="00B51470">
              <w:rPr>
                <w:noProof/>
                <w:webHidden/>
              </w:rPr>
              <w:fldChar w:fldCharType="separate"/>
            </w:r>
            <w:r>
              <w:rPr>
                <w:noProof/>
                <w:webHidden/>
              </w:rPr>
              <w:t>8</w:t>
            </w:r>
            <w:r w:rsidR="00B51470">
              <w:rPr>
                <w:noProof/>
                <w:webHidden/>
              </w:rPr>
              <w:fldChar w:fldCharType="end"/>
            </w:r>
          </w:hyperlink>
        </w:p>
        <w:p w:rsidR="00B51470" w:rsidRDefault="0080713F">
          <w:pPr>
            <w:pStyle w:val="TOC2"/>
            <w:tabs>
              <w:tab w:val="right" w:leader="dot" w:pos="10790"/>
            </w:tabs>
            <w:rPr>
              <w:rFonts w:eastAsiaTheme="minorEastAsia"/>
              <w:noProof/>
            </w:rPr>
          </w:pPr>
          <w:hyperlink w:anchor="_Toc1111120" w:history="1">
            <w:r w:rsidR="00B51470" w:rsidRPr="00EA5CAF">
              <w:rPr>
                <w:rStyle w:val="Hyperlink"/>
                <w:noProof/>
              </w:rPr>
              <w:t>Tornado</w:t>
            </w:r>
            <w:r w:rsidR="00B51470">
              <w:rPr>
                <w:noProof/>
                <w:webHidden/>
              </w:rPr>
              <w:tab/>
            </w:r>
            <w:r w:rsidR="00B51470">
              <w:rPr>
                <w:noProof/>
                <w:webHidden/>
              </w:rPr>
              <w:fldChar w:fldCharType="begin"/>
            </w:r>
            <w:r w:rsidR="00B51470">
              <w:rPr>
                <w:noProof/>
                <w:webHidden/>
              </w:rPr>
              <w:instrText xml:space="preserve"> PAGEREF _Toc1111120 \h </w:instrText>
            </w:r>
            <w:r w:rsidR="00B51470">
              <w:rPr>
                <w:noProof/>
                <w:webHidden/>
              </w:rPr>
            </w:r>
            <w:r w:rsidR="00B51470">
              <w:rPr>
                <w:noProof/>
                <w:webHidden/>
              </w:rPr>
              <w:fldChar w:fldCharType="separate"/>
            </w:r>
            <w:r>
              <w:rPr>
                <w:noProof/>
                <w:webHidden/>
              </w:rPr>
              <w:t>8</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21" w:history="1">
            <w:r w:rsidR="00B51470" w:rsidRPr="00EA5CAF">
              <w:rPr>
                <w:rStyle w:val="Hyperlink"/>
                <w:noProof/>
              </w:rPr>
              <w:t>10. Attachments (Additional procedures specific to this building)</w:t>
            </w:r>
            <w:r w:rsidR="00B51470">
              <w:rPr>
                <w:noProof/>
                <w:webHidden/>
              </w:rPr>
              <w:tab/>
            </w:r>
            <w:r w:rsidR="00B51470">
              <w:rPr>
                <w:noProof/>
                <w:webHidden/>
              </w:rPr>
              <w:fldChar w:fldCharType="begin"/>
            </w:r>
            <w:r w:rsidR="00B51470">
              <w:rPr>
                <w:noProof/>
                <w:webHidden/>
              </w:rPr>
              <w:instrText xml:space="preserve"> PAGEREF _Toc1111121 \h </w:instrText>
            </w:r>
            <w:r w:rsidR="00B51470">
              <w:rPr>
                <w:noProof/>
                <w:webHidden/>
              </w:rPr>
            </w:r>
            <w:r w:rsidR="00B51470">
              <w:rPr>
                <w:noProof/>
                <w:webHidden/>
              </w:rPr>
              <w:fldChar w:fldCharType="separate"/>
            </w:r>
            <w:r>
              <w:rPr>
                <w:noProof/>
                <w:webHidden/>
              </w:rPr>
              <w:t>9</w:t>
            </w:r>
            <w:r w:rsidR="00B51470">
              <w:rPr>
                <w:noProof/>
                <w:webHidden/>
              </w:rPr>
              <w:fldChar w:fldCharType="end"/>
            </w:r>
          </w:hyperlink>
        </w:p>
        <w:p w:rsidR="00B51470" w:rsidRDefault="0080713F">
          <w:pPr>
            <w:pStyle w:val="TOC1"/>
            <w:tabs>
              <w:tab w:val="right" w:leader="dot" w:pos="10790"/>
            </w:tabs>
            <w:rPr>
              <w:rFonts w:eastAsiaTheme="minorEastAsia"/>
              <w:noProof/>
            </w:rPr>
          </w:pPr>
          <w:hyperlink w:anchor="_Toc1111122" w:history="1">
            <w:r w:rsidR="00B51470" w:rsidRPr="00EA5CAF">
              <w:rPr>
                <w:rStyle w:val="Hyperlink"/>
                <w:noProof/>
              </w:rPr>
              <w:t>11. Plan Submission</w:t>
            </w:r>
            <w:r w:rsidR="00B51470">
              <w:rPr>
                <w:noProof/>
                <w:webHidden/>
              </w:rPr>
              <w:tab/>
            </w:r>
            <w:r w:rsidR="00B51470">
              <w:rPr>
                <w:noProof/>
                <w:webHidden/>
              </w:rPr>
              <w:fldChar w:fldCharType="begin"/>
            </w:r>
            <w:r w:rsidR="00B51470">
              <w:rPr>
                <w:noProof/>
                <w:webHidden/>
              </w:rPr>
              <w:instrText xml:space="preserve"> PAGEREF _Toc1111122 \h </w:instrText>
            </w:r>
            <w:r w:rsidR="00B51470">
              <w:rPr>
                <w:noProof/>
                <w:webHidden/>
              </w:rPr>
            </w:r>
            <w:r w:rsidR="00B51470">
              <w:rPr>
                <w:noProof/>
                <w:webHidden/>
              </w:rPr>
              <w:fldChar w:fldCharType="separate"/>
            </w:r>
            <w:r>
              <w:rPr>
                <w:noProof/>
                <w:webHidden/>
              </w:rPr>
              <w:t>9</w:t>
            </w:r>
            <w:r w:rsidR="00B51470">
              <w:rPr>
                <w:noProof/>
                <w:webHidden/>
              </w:rPr>
              <w:fldChar w:fldCharType="end"/>
            </w:r>
          </w:hyperlink>
        </w:p>
        <w:p w:rsidR="004B4157" w:rsidRPr="00AE3AD2" w:rsidRDefault="004B4157">
          <w:r w:rsidRPr="00EB33FD">
            <w:rPr>
              <w:rFonts w:ascii="Arial" w:hAnsi="Arial"/>
              <w:b/>
              <w:bCs/>
              <w:noProof/>
            </w:rPr>
            <w:fldChar w:fldCharType="end"/>
          </w:r>
        </w:p>
      </w:sdtContent>
    </w:sdt>
    <w:p w:rsidR="003C5CCE" w:rsidRDefault="003C5CCE" w:rsidP="003C5CCE">
      <w:pPr>
        <w:pStyle w:val="Heading1"/>
      </w:pPr>
    </w:p>
    <w:p w:rsidR="003C5CCE" w:rsidRDefault="003C5CCE" w:rsidP="003C5CCE"/>
    <w:p w:rsidR="000545CC" w:rsidRDefault="000545CC" w:rsidP="003C5CCE"/>
    <w:p w:rsidR="000545CC" w:rsidRDefault="000545CC" w:rsidP="003C5CCE"/>
    <w:p w:rsidR="000545CC" w:rsidRDefault="000545CC" w:rsidP="003C5CCE"/>
    <w:p w:rsidR="000545CC" w:rsidRDefault="000545CC" w:rsidP="003C5CCE"/>
    <w:p w:rsidR="003C5CCE" w:rsidRPr="003C5CCE" w:rsidRDefault="003C5CCE" w:rsidP="003C5CCE"/>
    <w:p w:rsidR="00CC0ECB" w:rsidRPr="003C5CCE" w:rsidRDefault="00CC0ECB" w:rsidP="003C5CCE">
      <w:pPr>
        <w:pStyle w:val="Heading1"/>
      </w:pPr>
      <w:bookmarkStart w:id="1" w:name="_Toc1111100"/>
      <w:r w:rsidRPr="003C5CCE">
        <w:lastRenderedPageBreak/>
        <w:t>1. Overview</w:t>
      </w:r>
      <w:bookmarkEnd w:id="1"/>
      <w:r w:rsidR="003A2378">
        <w:t xml:space="preserve"> </w:t>
      </w:r>
    </w:p>
    <w:p w:rsidR="00C04605" w:rsidRDefault="004B4157" w:rsidP="003C5CCE">
      <w:pPr>
        <w:pStyle w:val="Heading1"/>
      </w:pPr>
      <w:bookmarkStart w:id="2" w:name="_Toc1111101"/>
      <w:r>
        <w:t>2</w:t>
      </w:r>
      <w:r w:rsidR="0054486C" w:rsidRPr="0054486C">
        <w:t xml:space="preserve">. </w:t>
      </w:r>
      <w:r w:rsidR="009613D1">
        <w:t>Building Description</w:t>
      </w:r>
      <w:bookmarkEnd w:id="2"/>
    </w:p>
    <w:p w:rsidR="009613D1" w:rsidRDefault="009613D1" w:rsidP="009613D1">
      <w:r>
        <w:tab/>
      </w:r>
    </w:p>
    <w:p w:rsidR="008323D3" w:rsidRDefault="008323D3" w:rsidP="008323D3"/>
    <w:p w:rsidR="004B4157" w:rsidRDefault="004B4157" w:rsidP="008323D3"/>
    <w:p w:rsidR="004B4157" w:rsidRDefault="004B4157" w:rsidP="008323D3"/>
    <w:p w:rsidR="004B4157" w:rsidRDefault="004B4157" w:rsidP="008323D3"/>
    <w:p w:rsidR="004B4157" w:rsidRDefault="004B4157" w:rsidP="008323D3"/>
    <w:p w:rsidR="004B4157" w:rsidRDefault="004B4157" w:rsidP="008323D3"/>
    <w:p w:rsidR="004B4157" w:rsidRDefault="004B4157" w:rsidP="008323D3"/>
    <w:p w:rsidR="004B4157" w:rsidRDefault="004B4157" w:rsidP="008323D3"/>
    <w:p w:rsidR="004B4157" w:rsidRDefault="004B4157" w:rsidP="008323D3"/>
    <w:p w:rsidR="004B4157" w:rsidRDefault="004B4157" w:rsidP="008323D3"/>
    <w:p w:rsidR="004B4157" w:rsidRPr="008323D3" w:rsidRDefault="004B4157" w:rsidP="008323D3"/>
    <w:p w:rsidR="00A60995" w:rsidRDefault="00A60995" w:rsidP="00A60995">
      <w:pPr>
        <w:rPr>
          <w:rFonts w:ascii="Arial" w:eastAsiaTheme="majorEastAsia" w:hAnsi="Arial" w:cs="Arial"/>
          <w:bCs/>
          <w:color w:val="000000" w:themeColor="text1"/>
        </w:rPr>
      </w:pPr>
    </w:p>
    <w:p w:rsidR="0054486C" w:rsidRDefault="004B4157" w:rsidP="003C5CCE">
      <w:pPr>
        <w:pStyle w:val="Heading1"/>
      </w:pPr>
      <w:bookmarkStart w:id="3" w:name="_Toc1111102"/>
      <w:r>
        <w:t>3</w:t>
      </w:r>
      <w:r w:rsidR="0054486C" w:rsidRPr="007706F6">
        <w:t xml:space="preserve">. Building Emergency </w:t>
      </w:r>
      <w:r w:rsidR="006A2963">
        <w:t xml:space="preserve">Action </w:t>
      </w:r>
      <w:r w:rsidR="0054486C" w:rsidRPr="007706F6">
        <w:t>Personnel</w:t>
      </w:r>
      <w:bookmarkEnd w:id="3"/>
    </w:p>
    <w:p w:rsidR="009B229F" w:rsidRPr="003C5CCE" w:rsidRDefault="009B229F" w:rsidP="009B229F">
      <w:pPr>
        <w:rPr>
          <w:rFonts w:ascii="Arial" w:hAnsi="Arial" w:cs="Arial"/>
        </w:rPr>
      </w:pPr>
      <w:r w:rsidRPr="003C5CCE">
        <w:rPr>
          <w:rFonts w:ascii="Arial" w:hAnsi="Arial" w:cs="Arial"/>
        </w:rPr>
        <w:t>UNL is committed to protecting the welfare of its community members and safeguarding our vital interests – reputation, research and property. For this reason, UNL has established guidelines for Building Emergency Planning. As Building Emergency Personnel, you play and important role in the implementation and effectiveness of this guidance in your building.</w:t>
      </w:r>
    </w:p>
    <w:p w:rsidR="0054486C" w:rsidRPr="0054486C" w:rsidRDefault="0054486C" w:rsidP="003C5CCE">
      <w:pPr>
        <w:pStyle w:val="Heading2"/>
      </w:pPr>
      <w:bookmarkStart w:id="4" w:name="_Toc1111103"/>
      <w:r w:rsidRPr="0054486C">
        <w:t>Deans/Directors</w:t>
      </w:r>
      <w:bookmarkEnd w:id="4"/>
    </w:p>
    <w:p w:rsidR="0054486C" w:rsidRPr="003C5CCE" w:rsidRDefault="0054486C" w:rsidP="0054486C">
      <w:pPr>
        <w:pStyle w:val="ListParagraph"/>
        <w:numPr>
          <w:ilvl w:val="0"/>
          <w:numId w:val="3"/>
        </w:numPr>
        <w:rPr>
          <w:rFonts w:ascii="Arial" w:hAnsi="Arial" w:cs="Arial"/>
          <w:sz w:val="22"/>
          <w:szCs w:val="22"/>
        </w:rPr>
      </w:pPr>
      <w:r w:rsidRPr="003C5CCE">
        <w:rPr>
          <w:rFonts w:ascii="Arial" w:hAnsi="Arial" w:cs="Arial"/>
          <w:sz w:val="22"/>
          <w:szCs w:val="22"/>
        </w:rPr>
        <w:t xml:space="preserve">Deans/Directors select </w:t>
      </w:r>
      <w:r w:rsidR="00D353C8" w:rsidRPr="003C5CCE">
        <w:rPr>
          <w:rFonts w:ascii="Arial" w:hAnsi="Arial" w:cs="Arial"/>
          <w:sz w:val="22"/>
          <w:szCs w:val="22"/>
        </w:rPr>
        <w:t xml:space="preserve">a </w:t>
      </w:r>
      <w:r w:rsidRPr="003C5CCE">
        <w:rPr>
          <w:rFonts w:ascii="Arial" w:hAnsi="Arial" w:cs="Arial"/>
          <w:sz w:val="22"/>
          <w:szCs w:val="22"/>
        </w:rPr>
        <w:t xml:space="preserve">Building Emergency </w:t>
      </w:r>
      <w:r w:rsidR="00D353C8" w:rsidRPr="003C5CCE">
        <w:rPr>
          <w:rFonts w:ascii="Arial" w:hAnsi="Arial" w:cs="Arial"/>
          <w:sz w:val="22"/>
          <w:szCs w:val="22"/>
        </w:rPr>
        <w:t>Coordinator (BEC)</w:t>
      </w:r>
      <w:r w:rsidRPr="003C5CCE">
        <w:rPr>
          <w:rFonts w:ascii="Arial" w:hAnsi="Arial" w:cs="Arial"/>
          <w:sz w:val="22"/>
          <w:szCs w:val="22"/>
        </w:rPr>
        <w:t xml:space="preserve"> and give them the authority to implement all phases of the plan.  </w:t>
      </w:r>
    </w:p>
    <w:p w:rsidR="0054486C" w:rsidRPr="003C5CCE" w:rsidRDefault="0054486C" w:rsidP="0054486C">
      <w:pPr>
        <w:pStyle w:val="ListParagraph"/>
        <w:numPr>
          <w:ilvl w:val="0"/>
          <w:numId w:val="3"/>
        </w:numPr>
        <w:rPr>
          <w:rFonts w:ascii="Arial" w:hAnsi="Arial" w:cs="Arial"/>
          <w:sz w:val="22"/>
          <w:szCs w:val="22"/>
        </w:rPr>
      </w:pPr>
      <w:r w:rsidRPr="003C5CCE">
        <w:rPr>
          <w:rFonts w:ascii="Arial" w:hAnsi="Arial" w:cs="Arial"/>
          <w:sz w:val="22"/>
          <w:szCs w:val="22"/>
        </w:rPr>
        <w:t xml:space="preserve">For shared buildings, Deans/Directors should decide who is best suited to be the Building Emergency </w:t>
      </w:r>
      <w:r w:rsidR="00CE6505" w:rsidRPr="003C5CCE">
        <w:rPr>
          <w:rFonts w:ascii="Arial" w:hAnsi="Arial" w:cs="Arial"/>
          <w:sz w:val="22"/>
          <w:szCs w:val="22"/>
        </w:rPr>
        <w:t>Coordinator</w:t>
      </w:r>
      <w:r w:rsidRPr="003C5CCE">
        <w:rPr>
          <w:rFonts w:ascii="Arial" w:hAnsi="Arial" w:cs="Arial"/>
          <w:sz w:val="22"/>
          <w:szCs w:val="22"/>
        </w:rPr>
        <w:t xml:space="preserve">.  </w:t>
      </w:r>
    </w:p>
    <w:p w:rsidR="0054486C" w:rsidRPr="003C5CCE" w:rsidRDefault="0054486C" w:rsidP="0054486C">
      <w:pPr>
        <w:pStyle w:val="ListParagraph"/>
        <w:numPr>
          <w:ilvl w:val="0"/>
          <w:numId w:val="3"/>
        </w:numPr>
        <w:rPr>
          <w:rFonts w:ascii="Arial" w:hAnsi="Arial" w:cs="Arial"/>
          <w:sz w:val="22"/>
          <w:szCs w:val="22"/>
        </w:rPr>
      </w:pPr>
      <w:r w:rsidRPr="003C5CCE">
        <w:rPr>
          <w:rFonts w:ascii="Arial" w:hAnsi="Arial" w:cs="Arial"/>
          <w:sz w:val="22"/>
          <w:szCs w:val="22"/>
        </w:rPr>
        <w:t xml:space="preserve">Building </w:t>
      </w:r>
      <w:r w:rsidR="00CE6505" w:rsidRPr="003C5CCE">
        <w:rPr>
          <w:rFonts w:ascii="Arial" w:hAnsi="Arial" w:cs="Arial"/>
          <w:sz w:val="22"/>
          <w:szCs w:val="22"/>
        </w:rPr>
        <w:t>Coordinator</w:t>
      </w:r>
      <w:r w:rsidRPr="003C5CCE">
        <w:rPr>
          <w:rFonts w:ascii="Arial" w:hAnsi="Arial" w:cs="Arial"/>
          <w:sz w:val="22"/>
          <w:szCs w:val="22"/>
        </w:rPr>
        <w:t>s coordinate a number of Floor Coordinators within their facility.</w:t>
      </w:r>
    </w:p>
    <w:p w:rsidR="0054486C" w:rsidRPr="003C5CCE" w:rsidRDefault="0054486C" w:rsidP="0054486C">
      <w:pPr>
        <w:pStyle w:val="ListParagraph"/>
        <w:numPr>
          <w:ilvl w:val="0"/>
          <w:numId w:val="3"/>
        </w:numPr>
        <w:rPr>
          <w:rFonts w:ascii="Arial" w:hAnsi="Arial" w:cs="Arial"/>
          <w:sz w:val="22"/>
          <w:szCs w:val="22"/>
        </w:rPr>
      </w:pPr>
      <w:r w:rsidRPr="003C5CCE">
        <w:rPr>
          <w:rFonts w:ascii="Arial" w:hAnsi="Arial" w:cs="Arial"/>
          <w:sz w:val="22"/>
          <w:szCs w:val="22"/>
        </w:rPr>
        <w:t xml:space="preserve">Identify alternative </w:t>
      </w:r>
      <w:r w:rsidR="00CE6505" w:rsidRPr="003C5CCE">
        <w:rPr>
          <w:rFonts w:ascii="Arial" w:hAnsi="Arial" w:cs="Arial"/>
          <w:sz w:val="22"/>
          <w:szCs w:val="22"/>
        </w:rPr>
        <w:t>coordinator</w:t>
      </w:r>
      <w:r w:rsidR="00D353C8" w:rsidRPr="003C5CCE">
        <w:rPr>
          <w:rFonts w:ascii="Arial" w:hAnsi="Arial" w:cs="Arial"/>
          <w:sz w:val="22"/>
          <w:szCs w:val="22"/>
        </w:rPr>
        <w:t>s if the BEC</w:t>
      </w:r>
      <w:r w:rsidRPr="003C5CCE">
        <w:rPr>
          <w:rFonts w:ascii="Arial" w:hAnsi="Arial" w:cs="Arial"/>
          <w:sz w:val="22"/>
          <w:szCs w:val="22"/>
        </w:rPr>
        <w:t xml:space="preserve"> is away from campus</w:t>
      </w:r>
    </w:p>
    <w:p w:rsidR="0054486C" w:rsidRPr="0054486C" w:rsidRDefault="00EC05B4" w:rsidP="003C5CCE">
      <w:pPr>
        <w:pStyle w:val="Heading2"/>
      </w:pPr>
      <w:bookmarkStart w:id="5" w:name="_Toc1111104"/>
      <w:r>
        <w:t>Building Emergency</w:t>
      </w:r>
      <w:r w:rsidR="006A2963">
        <w:t xml:space="preserve"> </w:t>
      </w:r>
      <w:r w:rsidR="00CE6505">
        <w:t>Coordinator</w:t>
      </w:r>
      <w:bookmarkEnd w:id="5"/>
    </w:p>
    <w:p w:rsidR="0054486C" w:rsidRPr="003C5CCE" w:rsidRDefault="009613D1" w:rsidP="00EB33FD">
      <w:pPr>
        <w:pStyle w:val="ListParagraph"/>
        <w:numPr>
          <w:ilvl w:val="0"/>
          <w:numId w:val="23"/>
        </w:numPr>
        <w:rPr>
          <w:rFonts w:ascii="Arial" w:hAnsi="Arial" w:cs="Arial"/>
          <w:sz w:val="22"/>
          <w:szCs w:val="22"/>
        </w:rPr>
      </w:pPr>
      <w:r w:rsidRPr="003C5CCE">
        <w:rPr>
          <w:rFonts w:ascii="Arial" w:hAnsi="Arial" w:cs="Arial"/>
          <w:sz w:val="22"/>
          <w:szCs w:val="22"/>
        </w:rPr>
        <w:t>Implement this plan with</w:t>
      </w:r>
      <w:r w:rsidR="0054486C" w:rsidRPr="003C5CCE">
        <w:rPr>
          <w:rFonts w:ascii="Arial" w:hAnsi="Arial" w:cs="Arial"/>
          <w:sz w:val="22"/>
          <w:szCs w:val="22"/>
        </w:rPr>
        <w:t xml:space="preserve"> the </w:t>
      </w:r>
      <w:r w:rsidRPr="003C5CCE">
        <w:rPr>
          <w:rFonts w:ascii="Arial" w:hAnsi="Arial" w:cs="Arial"/>
          <w:sz w:val="22"/>
          <w:szCs w:val="22"/>
        </w:rPr>
        <w:t>assistance of University Police</w:t>
      </w:r>
    </w:p>
    <w:p w:rsidR="0054486C" w:rsidRPr="003C5CCE" w:rsidRDefault="0054486C" w:rsidP="00EB33FD">
      <w:pPr>
        <w:pStyle w:val="ListParagraph"/>
        <w:numPr>
          <w:ilvl w:val="0"/>
          <w:numId w:val="23"/>
        </w:numPr>
        <w:rPr>
          <w:rFonts w:ascii="Arial" w:hAnsi="Arial" w:cs="Arial"/>
          <w:sz w:val="22"/>
          <w:szCs w:val="22"/>
        </w:rPr>
      </w:pPr>
      <w:r w:rsidRPr="003C5CCE">
        <w:rPr>
          <w:rFonts w:ascii="Arial" w:hAnsi="Arial" w:cs="Arial"/>
          <w:sz w:val="22"/>
          <w:szCs w:val="22"/>
        </w:rPr>
        <w:t>Ensure that building occupants receive</w:t>
      </w:r>
      <w:r w:rsidR="009613D1" w:rsidRPr="003C5CCE">
        <w:rPr>
          <w:rFonts w:ascii="Arial" w:hAnsi="Arial" w:cs="Arial"/>
          <w:sz w:val="22"/>
          <w:szCs w:val="22"/>
        </w:rPr>
        <w:t xml:space="preserve"> training in the emergency plan</w:t>
      </w:r>
    </w:p>
    <w:p w:rsidR="0054486C" w:rsidRPr="003C5CCE" w:rsidRDefault="0054486C" w:rsidP="00EB33FD">
      <w:pPr>
        <w:pStyle w:val="ListParagraph"/>
        <w:numPr>
          <w:ilvl w:val="0"/>
          <w:numId w:val="23"/>
        </w:numPr>
        <w:rPr>
          <w:rFonts w:ascii="Arial" w:hAnsi="Arial" w:cs="Arial"/>
          <w:sz w:val="22"/>
          <w:szCs w:val="22"/>
        </w:rPr>
      </w:pPr>
      <w:r w:rsidRPr="003C5CCE">
        <w:rPr>
          <w:rFonts w:ascii="Arial" w:hAnsi="Arial" w:cs="Arial"/>
          <w:sz w:val="22"/>
          <w:szCs w:val="22"/>
        </w:rPr>
        <w:t>Co</w:t>
      </w:r>
      <w:r w:rsidR="009613D1" w:rsidRPr="003C5CCE">
        <w:rPr>
          <w:rFonts w:ascii="Arial" w:hAnsi="Arial" w:cs="Arial"/>
          <w:sz w:val="22"/>
          <w:szCs w:val="22"/>
        </w:rPr>
        <w:t>nduct periodic emergency drills</w:t>
      </w:r>
    </w:p>
    <w:p w:rsidR="0054486C" w:rsidRPr="003C5CCE" w:rsidRDefault="009613D1" w:rsidP="00EB33FD">
      <w:pPr>
        <w:pStyle w:val="ListParagraph"/>
        <w:numPr>
          <w:ilvl w:val="0"/>
          <w:numId w:val="23"/>
        </w:numPr>
        <w:rPr>
          <w:rFonts w:ascii="Arial" w:hAnsi="Arial" w:cs="Arial"/>
          <w:sz w:val="22"/>
          <w:szCs w:val="22"/>
        </w:rPr>
      </w:pPr>
      <w:r w:rsidRPr="003C5CCE">
        <w:rPr>
          <w:rFonts w:ascii="Arial" w:hAnsi="Arial" w:cs="Arial"/>
          <w:sz w:val="22"/>
          <w:szCs w:val="22"/>
        </w:rPr>
        <w:t>Revise plan as necessary</w:t>
      </w:r>
    </w:p>
    <w:p w:rsidR="00EB33FD" w:rsidRPr="003C5CCE" w:rsidRDefault="00EB33FD" w:rsidP="00EB33FD">
      <w:pPr>
        <w:pStyle w:val="ListParagraph"/>
        <w:numPr>
          <w:ilvl w:val="0"/>
          <w:numId w:val="23"/>
        </w:numPr>
        <w:rPr>
          <w:rFonts w:ascii="Arial" w:hAnsi="Arial" w:cs="Arial"/>
          <w:sz w:val="22"/>
          <w:szCs w:val="22"/>
        </w:rPr>
      </w:pPr>
      <w:r w:rsidRPr="003C5CCE">
        <w:rPr>
          <w:rFonts w:ascii="Arial" w:hAnsi="Arial" w:cs="Arial"/>
          <w:sz w:val="22"/>
          <w:szCs w:val="22"/>
        </w:rPr>
        <w:t>Response Functions:</w:t>
      </w:r>
    </w:p>
    <w:p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sz w:val="22"/>
          <w:szCs w:val="22"/>
        </w:rPr>
        <w:t>Determine, if possible and safe, the nature of the incident, location of the incident, and whether hazardous materials are involved.</w:t>
      </w:r>
    </w:p>
    <w:p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color w:val="000000"/>
          <w:sz w:val="22"/>
          <w:szCs w:val="22"/>
        </w:rPr>
        <w:t xml:space="preserve">As it becomes available, provide information to the assembly area about the nature and status of the incident. </w:t>
      </w:r>
    </w:p>
    <w:p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color w:val="000000"/>
          <w:sz w:val="22"/>
          <w:szCs w:val="22"/>
        </w:rPr>
        <w:t>Serve as point of contact for UNL Police for information about the location, nature, and status of the incident</w:t>
      </w:r>
    </w:p>
    <w:p w:rsidR="00EB33FD" w:rsidRDefault="00EB33FD" w:rsidP="00EB33FD">
      <w:pPr>
        <w:pStyle w:val="ListParagraph"/>
        <w:numPr>
          <w:ilvl w:val="1"/>
          <w:numId w:val="23"/>
        </w:numPr>
        <w:rPr>
          <w:rFonts w:ascii="Arial" w:hAnsi="Arial" w:cs="Arial"/>
          <w:sz w:val="22"/>
          <w:szCs w:val="22"/>
        </w:rPr>
      </w:pPr>
      <w:r w:rsidRPr="003C5CCE">
        <w:rPr>
          <w:rFonts w:ascii="Arial" w:hAnsi="Arial" w:cs="Arial"/>
          <w:sz w:val="22"/>
          <w:szCs w:val="22"/>
        </w:rPr>
        <w:t>Once emergency responders</w:t>
      </w:r>
      <w:r w:rsidR="005C5CDD">
        <w:rPr>
          <w:rFonts w:ascii="Arial" w:hAnsi="Arial" w:cs="Arial"/>
          <w:sz w:val="22"/>
          <w:szCs w:val="22"/>
        </w:rPr>
        <w:t xml:space="preserve"> issue and all clear</w:t>
      </w:r>
      <w:r w:rsidRPr="003C5CCE">
        <w:rPr>
          <w:rFonts w:ascii="Arial" w:hAnsi="Arial" w:cs="Arial"/>
          <w:sz w:val="22"/>
          <w:szCs w:val="22"/>
        </w:rPr>
        <w:t>, notify occupants they may safely re-enter the building.</w:t>
      </w:r>
    </w:p>
    <w:p w:rsidR="000545CC" w:rsidRDefault="000545CC" w:rsidP="000545CC">
      <w:pPr>
        <w:rPr>
          <w:rFonts w:ascii="Arial" w:hAnsi="Arial" w:cs="Arial"/>
        </w:rPr>
      </w:pPr>
    </w:p>
    <w:p w:rsidR="000545CC" w:rsidRDefault="000545CC" w:rsidP="000545CC">
      <w:pPr>
        <w:rPr>
          <w:rFonts w:ascii="Arial" w:hAnsi="Arial" w:cs="Arial"/>
        </w:rPr>
      </w:pPr>
    </w:p>
    <w:p w:rsidR="000545CC" w:rsidRPr="000545CC" w:rsidRDefault="000545CC" w:rsidP="000545CC">
      <w:pPr>
        <w:rPr>
          <w:rFonts w:ascii="Arial" w:hAnsi="Arial" w:cs="Arial"/>
        </w:rPr>
      </w:pPr>
    </w:p>
    <w:p w:rsidR="0054486C" w:rsidRPr="00172204" w:rsidRDefault="0054486C" w:rsidP="003C5CCE">
      <w:pPr>
        <w:pStyle w:val="Heading2"/>
      </w:pPr>
      <w:bookmarkStart w:id="6" w:name="_Toc1111105"/>
      <w:r w:rsidRPr="00172204">
        <w:lastRenderedPageBreak/>
        <w:t>Floor Coordinators</w:t>
      </w:r>
      <w:bookmarkEnd w:id="6"/>
    </w:p>
    <w:p w:rsidR="0054486C" w:rsidRPr="003C5CCE" w:rsidRDefault="0054486C" w:rsidP="0054486C">
      <w:pPr>
        <w:pStyle w:val="ListParagraph"/>
        <w:numPr>
          <w:ilvl w:val="0"/>
          <w:numId w:val="6"/>
        </w:numPr>
        <w:rPr>
          <w:rFonts w:ascii="Arial" w:hAnsi="Arial" w:cs="Arial"/>
          <w:sz w:val="22"/>
          <w:szCs w:val="22"/>
        </w:rPr>
      </w:pPr>
      <w:r w:rsidRPr="003C5CCE">
        <w:rPr>
          <w:rFonts w:ascii="Arial" w:hAnsi="Arial" w:cs="Arial"/>
          <w:sz w:val="22"/>
          <w:szCs w:val="22"/>
        </w:rPr>
        <w:t>Floor</w:t>
      </w:r>
      <w:r w:rsidR="009D3BDE">
        <w:rPr>
          <w:rFonts w:ascii="Arial" w:hAnsi="Arial" w:cs="Arial"/>
          <w:sz w:val="22"/>
          <w:szCs w:val="22"/>
        </w:rPr>
        <w:t xml:space="preserve"> (or Area)</w:t>
      </w:r>
      <w:r w:rsidRPr="003C5CCE">
        <w:rPr>
          <w:rFonts w:ascii="Arial" w:hAnsi="Arial" w:cs="Arial"/>
          <w:sz w:val="22"/>
          <w:szCs w:val="22"/>
        </w:rPr>
        <w:t xml:space="preserve"> Coordinators </w:t>
      </w:r>
      <w:r w:rsidR="00AF2BBE" w:rsidRPr="003C5CCE">
        <w:rPr>
          <w:rFonts w:ascii="Arial" w:hAnsi="Arial" w:cs="Arial"/>
          <w:sz w:val="22"/>
          <w:szCs w:val="22"/>
        </w:rPr>
        <w:t>will assist in the</w:t>
      </w:r>
      <w:r w:rsidRPr="003C5CCE">
        <w:rPr>
          <w:rFonts w:ascii="Arial" w:hAnsi="Arial" w:cs="Arial"/>
          <w:sz w:val="22"/>
          <w:szCs w:val="22"/>
        </w:rPr>
        <w:t xml:space="preserve"> evacuation and shelter-in-place of their assigned floor, with the goal of ensuring all occupants have an opportunity to get to safety.  </w:t>
      </w:r>
    </w:p>
    <w:p w:rsidR="0054486C" w:rsidRPr="003C5CCE" w:rsidRDefault="0054486C" w:rsidP="0054486C">
      <w:pPr>
        <w:pStyle w:val="ListParagraph"/>
        <w:numPr>
          <w:ilvl w:val="0"/>
          <w:numId w:val="6"/>
        </w:numPr>
        <w:rPr>
          <w:rFonts w:ascii="Arial" w:hAnsi="Arial" w:cs="Arial"/>
          <w:sz w:val="22"/>
          <w:szCs w:val="22"/>
        </w:rPr>
      </w:pPr>
      <w:r w:rsidRPr="003C5CCE">
        <w:rPr>
          <w:rFonts w:ascii="Arial" w:hAnsi="Arial" w:cs="Arial"/>
          <w:sz w:val="22"/>
          <w:szCs w:val="22"/>
        </w:rPr>
        <w:t>To</w:t>
      </w:r>
      <w:r w:rsidR="00AF2BBE" w:rsidRPr="003C5CCE">
        <w:rPr>
          <w:rFonts w:ascii="Arial" w:hAnsi="Arial" w:cs="Arial"/>
          <w:sz w:val="22"/>
          <w:szCs w:val="22"/>
        </w:rPr>
        <w:t xml:space="preserve"> ensure coverage, each floor should have multiple floor coordinators</w:t>
      </w:r>
    </w:p>
    <w:p w:rsidR="0054486C" w:rsidRPr="003C5CCE" w:rsidRDefault="0054486C" w:rsidP="0054486C">
      <w:pPr>
        <w:pStyle w:val="ListParagraph"/>
        <w:numPr>
          <w:ilvl w:val="0"/>
          <w:numId w:val="6"/>
        </w:numPr>
        <w:rPr>
          <w:rFonts w:ascii="Arial" w:hAnsi="Arial" w:cs="Arial"/>
          <w:sz w:val="22"/>
          <w:szCs w:val="22"/>
        </w:rPr>
      </w:pPr>
      <w:r w:rsidRPr="003C5CCE">
        <w:rPr>
          <w:rFonts w:ascii="Arial" w:hAnsi="Arial" w:cs="Arial"/>
          <w:sz w:val="22"/>
          <w:szCs w:val="22"/>
        </w:rPr>
        <w:t xml:space="preserve">In the absence of the Building Emergency </w:t>
      </w:r>
      <w:r w:rsidR="00CE6505" w:rsidRPr="003C5CCE">
        <w:rPr>
          <w:rFonts w:ascii="Arial" w:hAnsi="Arial" w:cs="Arial"/>
          <w:sz w:val="22"/>
          <w:szCs w:val="22"/>
        </w:rPr>
        <w:t>Coordinator</w:t>
      </w:r>
      <w:r w:rsidRPr="003C5CCE">
        <w:rPr>
          <w:rFonts w:ascii="Arial" w:hAnsi="Arial" w:cs="Arial"/>
          <w:sz w:val="22"/>
          <w:szCs w:val="22"/>
        </w:rPr>
        <w:t xml:space="preserve">, a floor coordinator can be designated a building emergency </w:t>
      </w:r>
      <w:r w:rsidR="00CE6505" w:rsidRPr="003C5CCE">
        <w:rPr>
          <w:rFonts w:ascii="Arial" w:hAnsi="Arial" w:cs="Arial"/>
          <w:sz w:val="22"/>
          <w:szCs w:val="22"/>
        </w:rPr>
        <w:t>coordinator</w:t>
      </w:r>
      <w:r w:rsidRPr="003C5CCE">
        <w:rPr>
          <w:rFonts w:ascii="Arial" w:hAnsi="Arial" w:cs="Arial"/>
          <w:sz w:val="22"/>
          <w:szCs w:val="22"/>
        </w:rPr>
        <w:t>.</w:t>
      </w:r>
    </w:p>
    <w:p w:rsidR="00EB33FD" w:rsidRPr="003C5CCE" w:rsidRDefault="00EB33FD" w:rsidP="0054486C">
      <w:pPr>
        <w:pStyle w:val="ListParagraph"/>
        <w:numPr>
          <w:ilvl w:val="0"/>
          <w:numId w:val="6"/>
        </w:numPr>
        <w:rPr>
          <w:rFonts w:ascii="Arial" w:hAnsi="Arial" w:cs="Arial"/>
          <w:sz w:val="22"/>
          <w:szCs w:val="22"/>
        </w:rPr>
      </w:pPr>
      <w:r w:rsidRPr="003C5CCE">
        <w:rPr>
          <w:rFonts w:ascii="Arial" w:hAnsi="Arial" w:cs="Arial"/>
          <w:sz w:val="22"/>
          <w:szCs w:val="22"/>
        </w:rPr>
        <w:t>Response Functions:</w:t>
      </w:r>
    </w:p>
    <w:p w:rsidR="00EB33FD" w:rsidRPr="003C5CCE" w:rsidRDefault="00EB33FD" w:rsidP="00EB33FD">
      <w:pPr>
        <w:pStyle w:val="ListParagraph"/>
        <w:numPr>
          <w:ilvl w:val="1"/>
          <w:numId w:val="6"/>
        </w:numPr>
        <w:rPr>
          <w:rFonts w:ascii="Arial" w:hAnsi="Arial" w:cs="Arial"/>
          <w:sz w:val="22"/>
          <w:szCs w:val="22"/>
        </w:rPr>
      </w:pPr>
      <w:r w:rsidRPr="003C5CCE">
        <w:rPr>
          <w:rFonts w:ascii="Arial" w:hAnsi="Arial" w:cs="Arial"/>
          <w:color w:val="000000"/>
          <w:sz w:val="22"/>
          <w:szCs w:val="22"/>
        </w:rPr>
        <w:t>Provide direction to occupants.</w:t>
      </w:r>
    </w:p>
    <w:p w:rsidR="00EB33FD" w:rsidRPr="003C5CCE" w:rsidRDefault="00EB33FD" w:rsidP="00EB33FD">
      <w:pPr>
        <w:pStyle w:val="ListParagraph"/>
        <w:numPr>
          <w:ilvl w:val="1"/>
          <w:numId w:val="6"/>
        </w:numPr>
        <w:rPr>
          <w:rFonts w:ascii="Arial" w:hAnsi="Arial" w:cs="Arial"/>
          <w:sz w:val="22"/>
          <w:szCs w:val="22"/>
        </w:rPr>
      </w:pPr>
      <w:r w:rsidRPr="003C5CCE">
        <w:rPr>
          <w:rFonts w:ascii="Arial" w:hAnsi="Arial" w:cs="Arial"/>
          <w:color w:val="000000"/>
          <w:sz w:val="22"/>
          <w:szCs w:val="22"/>
        </w:rPr>
        <w:t>Ensure that anyone needing assistance is being helped</w:t>
      </w:r>
    </w:p>
    <w:p w:rsidR="00EB33FD" w:rsidRPr="003C5CCE" w:rsidRDefault="00EB33FD" w:rsidP="00EB33FD">
      <w:pPr>
        <w:pStyle w:val="ListParagraph"/>
        <w:numPr>
          <w:ilvl w:val="1"/>
          <w:numId w:val="6"/>
        </w:numPr>
        <w:rPr>
          <w:rFonts w:ascii="Arial" w:hAnsi="Arial" w:cs="Arial"/>
          <w:sz w:val="22"/>
          <w:szCs w:val="22"/>
        </w:rPr>
      </w:pPr>
      <w:r w:rsidRPr="003C5CCE">
        <w:rPr>
          <w:rFonts w:ascii="Arial" w:hAnsi="Arial" w:cs="Arial"/>
          <w:sz w:val="22"/>
          <w:szCs w:val="22"/>
        </w:rPr>
        <w:t>Share information with UNL Police  about the location, nature, and status of the incident</w:t>
      </w:r>
    </w:p>
    <w:p w:rsidR="00EB33FD" w:rsidRDefault="00EB33FD" w:rsidP="00EB33FD">
      <w:pPr>
        <w:pStyle w:val="ListParagraph"/>
        <w:ind w:left="2160"/>
        <w:rPr>
          <w:rFonts w:ascii="Arial" w:hAnsi="Arial" w:cs="Arial"/>
        </w:rPr>
      </w:pPr>
    </w:p>
    <w:p w:rsidR="009B229F" w:rsidRDefault="009B229F" w:rsidP="00CE6505">
      <w:pPr>
        <w:rPr>
          <w:rFonts w:ascii="Arial" w:hAnsi="Arial" w:cs="Arial"/>
        </w:rPr>
      </w:pPr>
    </w:p>
    <w:p w:rsidR="00CE6505" w:rsidRDefault="00CE6505" w:rsidP="00CE6505">
      <w:pPr>
        <w:rPr>
          <w:rFonts w:ascii="Arial" w:hAnsi="Arial" w:cs="Arial"/>
        </w:rPr>
      </w:pPr>
    </w:p>
    <w:p w:rsidR="00CE6505" w:rsidRDefault="00CE6505" w:rsidP="00CE6505">
      <w:pPr>
        <w:rPr>
          <w:rFonts w:ascii="Arial" w:hAnsi="Arial" w:cs="Arial"/>
        </w:rPr>
      </w:pPr>
    </w:p>
    <w:p w:rsidR="009B229F" w:rsidRDefault="009B229F"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CE6505" w:rsidRPr="003C5CCE" w:rsidRDefault="00CE6505" w:rsidP="003C5CCE">
      <w:pPr>
        <w:pStyle w:val="Heading2"/>
        <w:ind w:firstLine="0"/>
      </w:pPr>
      <w:bookmarkStart w:id="7" w:name="_Toc1111106"/>
      <w:r w:rsidRPr="003C5CCE">
        <w:t>Building Emergency Personnel Information</w:t>
      </w:r>
      <w:bookmarkEnd w:id="7"/>
    </w:p>
    <w:tbl>
      <w:tblPr>
        <w:tblStyle w:val="TableGrid"/>
        <w:tblW w:w="0" w:type="auto"/>
        <w:tblLook w:val="04A0" w:firstRow="1" w:lastRow="0" w:firstColumn="1" w:lastColumn="0" w:noHBand="0" w:noVBand="1"/>
      </w:tblPr>
      <w:tblGrid>
        <w:gridCol w:w="2088"/>
        <w:gridCol w:w="2049"/>
        <w:gridCol w:w="2991"/>
        <w:gridCol w:w="1800"/>
        <w:gridCol w:w="1980"/>
      </w:tblGrid>
      <w:tr w:rsidR="00CE6505" w:rsidRPr="003C5CCE" w:rsidTr="003A2378">
        <w:tc>
          <w:tcPr>
            <w:tcW w:w="2088" w:type="dxa"/>
            <w:shd w:val="clear" w:color="auto" w:fill="F2F2F2" w:themeFill="background1" w:themeFillShade="F2"/>
          </w:tcPr>
          <w:p w:rsidR="00CE6505" w:rsidRPr="003C5CCE" w:rsidRDefault="00CE6505" w:rsidP="00EB33FD">
            <w:pPr>
              <w:rPr>
                <w:rFonts w:ascii="Arial" w:hAnsi="Arial" w:cs="Arial"/>
              </w:rPr>
            </w:pPr>
            <w:r w:rsidRPr="003C5CCE">
              <w:rPr>
                <w:rFonts w:ascii="Arial" w:hAnsi="Arial" w:cs="Arial"/>
              </w:rPr>
              <w:t>Title</w:t>
            </w:r>
          </w:p>
        </w:tc>
        <w:tc>
          <w:tcPr>
            <w:tcW w:w="2049" w:type="dxa"/>
            <w:shd w:val="clear" w:color="auto" w:fill="F2F2F2" w:themeFill="background1" w:themeFillShade="F2"/>
          </w:tcPr>
          <w:p w:rsidR="00CE6505" w:rsidRPr="003C5CCE" w:rsidRDefault="00CE6505" w:rsidP="00EB33FD">
            <w:pPr>
              <w:rPr>
                <w:rFonts w:ascii="Arial" w:hAnsi="Arial" w:cs="Arial"/>
              </w:rPr>
            </w:pPr>
            <w:r w:rsidRPr="003C5CCE">
              <w:rPr>
                <w:rFonts w:ascii="Arial" w:hAnsi="Arial" w:cs="Arial"/>
              </w:rPr>
              <w:t>Name</w:t>
            </w:r>
          </w:p>
        </w:tc>
        <w:tc>
          <w:tcPr>
            <w:tcW w:w="2991" w:type="dxa"/>
            <w:shd w:val="clear" w:color="auto" w:fill="F2F2F2" w:themeFill="background1" w:themeFillShade="F2"/>
          </w:tcPr>
          <w:p w:rsidR="00CE6505" w:rsidRPr="003C5CCE" w:rsidRDefault="00CE6505" w:rsidP="00EB33FD">
            <w:pPr>
              <w:rPr>
                <w:rFonts w:ascii="Arial" w:hAnsi="Arial" w:cs="Arial"/>
              </w:rPr>
            </w:pPr>
            <w:r w:rsidRPr="003C5CCE">
              <w:rPr>
                <w:rFonts w:ascii="Arial" w:hAnsi="Arial" w:cs="Arial"/>
              </w:rPr>
              <w:t>Location</w:t>
            </w:r>
          </w:p>
        </w:tc>
        <w:tc>
          <w:tcPr>
            <w:tcW w:w="1800" w:type="dxa"/>
            <w:shd w:val="clear" w:color="auto" w:fill="F2F2F2" w:themeFill="background1" w:themeFillShade="F2"/>
          </w:tcPr>
          <w:p w:rsidR="00CE6505" w:rsidRPr="003C5CCE" w:rsidRDefault="00CE6505" w:rsidP="00EB33FD">
            <w:pPr>
              <w:rPr>
                <w:rFonts w:ascii="Arial" w:hAnsi="Arial" w:cs="Arial"/>
              </w:rPr>
            </w:pPr>
            <w:r w:rsidRPr="003C5CCE">
              <w:rPr>
                <w:rFonts w:ascii="Arial" w:hAnsi="Arial" w:cs="Arial"/>
              </w:rPr>
              <w:t>Office Phone</w:t>
            </w:r>
          </w:p>
        </w:tc>
        <w:tc>
          <w:tcPr>
            <w:tcW w:w="1980" w:type="dxa"/>
            <w:shd w:val="clear" w:color="auto" w:fill="F2F2F2" w:themeFill="background1" w:themeFillShade="F2"/>
          </w:tcPr>
          <w:p w:rsidR="00CE6505" w:rsidRPr="003C5CCE" w:rsidRDefault="00EB33FD" w:rsidP="00EB33FD">
            <w:pPr>
              <w:rPr>
                <w:rFonts w:ascii="Arial" w:hAnsi="Arial" w:cs="Arial"/>
              </w:rPr>
            </w:pPr>
            <w:r w:rsidRPr="003C5CCE">
              <w:rPr>
                <w:rFonts w:ascii="Arial" w:hAnsi="Arial" w:cs="Arial"/>
              </w:rPr>
              <w:t>Cell Phone</w:t>
            </w:r>
          </w:p>
        </w:tc>
      </w:tr>
      <w:tr w:rsidR="002B22F5" w:rsidRPr="003C5CCE" w:rsidTr="003A2378">
        <w:tc>
          <w:tcPr>
            <w:tcW w:w="2088" w:type="dxa"/>
          </w:tcPr>
          <w:p w:rsidR="00CE6505" w:rsidRPr="003C5CCE" w:rsidRDefault="00CE6505" w:rsidP="00EB33FD">
            <w:pPr>
              <w:spacing w:before="120" w:after="120"/>
              <w:rPr>
                <w:rFonts w:ascii="Arial" w:hAnsi="Arial" w:cs="Arial"/>
              </w:rPr>
            </w:pPr>
            <w:r w:rsidRPr="003C5CCE">
              <w:rPr>
                <w:rFonts w:ascii="Arial" w:hAnsi="Arial" w:cs="Arial"/>
              </w:rPr>
              <w:t>Dean/Director</w:t>
            </w:r>
          </w:p>
        </w:tc>
        <w:tc>
          <w:tcPr>
            <w:tcW w:w="2049" w:type="dxa"/>
          </w:tcPr>
          <w:p w:rsidR="00CE6505" w:rsidRPr="003C5CCE" w:rsidRDefault="00CE6505" w:rsidP="009D3BDE">
            <w:pPr>
              <w:spacing w:before="120" w:after="120"/>
              <w:rPr>
                <w:rFonts w:ascii="Arial" w:hAnsi="Arial" w:cs="Arial"/>
              </w:rPr>
            </w:pPr>
          </w:p>
        </w:tc>
        <w:tc>
          <w:tcPr>
            <w:tcW w:w="2991" w:type="dxa"/>
          </w:tcPr>
          <w:p w:rsidR="00CE6505" w:rsidRPr="003C5CCE" w:rsidRDefault="00CE6505" w:rsidP="00EB33FD">
            <w:pPr>
              <w:spacing w:before="120" w:after="120"/>
              <w:rPr>
                <w:rFonts w:ascii="Arial" w:hAnsi="Arial" w:cs="Arial"/>
              </w:rPr>
            </w:pPr>
          </w:p>
        </w:tc>
        <w:tc>
          <w:tcPr>
            <w:tcW w:w="1800" w:type="dxa"/>
          </w:tcPr>
          <w:p w:rsidR="00CE6505" w:rsidRPr="003C5CCE" w:rsidRDefault="00CE6505"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EC05B4" w:rsidP="00EB33FD">
            <w:pPr>
              <w:spacing w:before="120" w:after="120"/>
              <w:rPr>
                <w:rFonts w:ascii="Arial" w:hAnsi="Arial" w:cs="Arial"/>
              </w:rPr>
            </w:pPr>
            <w:r>
              <w:rPr>
                <w:rFonts w:ascii="Arial" w:hAnsi="Arial" w:cs="Arial"/>
              </w:rPr>
              <w:t>Building Emergency Coordinator</w:t>
            </w:r>
          </w:p>
        </w:tc>
        <w:tc>
          <w:tcPr>
            <w:tcW w:w="2049" w:type="dxa"/>
          </w:tcPr>
          <w:p w:rsidR="00CE6505" w:rsidRPr="003C5CCE" w:rsidRDefault="00CE6505" w:rsidP="00EB33FD">
            <w:pPr>
              <w:spacing w:before="120" w:after="120"/>
              <w:rPr>
                <w:rFonts w:ascii="Arial" w:hAnsi="Arial" w:cs="Arial"/>
              </w:rPr>
            </w:pPr>
          </w:p>
          <w:p w:rsidR="00CE6505" w:rsidRPr="003C5CCE" w:rsidRDefault="00CE6505" w:rsidP="00EB33FD">
            <w:pPr>
              <w:spacing w:before="120" w:after="120"/>
              <w:rPr>
                <w:rFonts w:ascii="Arial" w:hAnsi="Arial" w:cs="Arial"/>
              </w:rPr>
            </w:pPr>
          </w:p>
        </w:tc>
        <w:tc>
          <w:tcPr>
            <w:tcW w:w="2991" w:type="dxa"/>
          </w:tcPr>
          <w:p w:rsidR="00CE6505" w:rsidRPr="003C5CCE" w:rsidRDefault="00CE6505" w:rsidP="00EB33FD">
            <w:pPr>
              <w:spacing w:before="120" w:after="120"/>
              <w:rPr>
                <w:rFonts w:ascii="Arial" w:hAnsi="Arial" w:cs="Arial"/>
              </w:rPr>
            </w:pPr>
          </w:p>
        </w:tc>
        <w:tc>
          <w:tcPr>
            <w:tcW w:w="1800" w:type="dxa"/>
          </w:tcPr>
          <w:p w:rsidR="00CE6505" w:rsidRPr="003C5CCE" w:rsidRDefault="00CE6505"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00CE6505" w:rsidRPr="003C5CCE">
              <w:rPr>
                <w:rFonts w:ascii="Arial" w:hAnsi="Arial" w:cs="Arial"/>
              </w:rPr>
              <w:t xml:space="preserve">Floor </w:t>
            </w:r>
            <w:r>
              <w:rPr>
                <w:rFonts w:ascii="Arial" w:hAnsi="Arial" w:cs="Arial"/>
              </w:rPr>
              <w:t xml:space="preserve">or Area) </w:t>
            </w:r>
            <w:r w:rsidR="00CE6505" w:rsidRPr="003C5CCE">
              <w:rPr>
                <w:rFonts w:ascii="Arial" w:hAnsi="Arial" w:cs="Arial"/>
              </w:rPr>
              <w:t>Coordinator</w:t>
            </w:r>
          </w:p>
        </w:tc>
        <w:tc>
          <w:tcPr>
            <w:tcW w:w="2049" w:type="dxa"/>
          </w:tcPr>
          <w:p w:rsidR="00CE6505" w:rsidRPr="003C5CCE" w:rsidRDefault="00CE6505" w:rsidP="009D3BDE">
            <w:pPr>
              <w:spacing w:before="120" w:after="120"/>
              <w:rPr>
                <w:rFonts w:ascii="Arial" w:hAnsi="Arial" w:cs="Arial"/>
              </w:rPr>
            </w:pPr>
          </w:p>
        </w:tc>
        <w:tc>
          <w:tcPr>
            <w:tcW w:w="2991" w:type="dxa"/>
          </w:tcPr>
          <w:p w:rsidR="00CE6505" w:rsidRPr="003C5CCE" w:rsidRDefault="00CE6505" w:rsidP="00EB33FD">
            <w:pPr>
              <w:spacing w:before="120" w:after="120"/>
              <w:rPr>
                <w:rFonts w:ascii="Arial" w:hAnsi="Arial" w:cs="Arial"/>
              </w:rPr>
            </w:pPr>
          </w:p>
        </w:tc>
        <w:tc>
          <w:tcPr>
            <w:tcW w:w="1800" w:type="dxa"/>
          </w:tcPr>
          <w:p w:rsidR="00CE6505" w:rsidRPr="003C5CCE" w:rsidRDefault="00CE6505"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Pr="003C5CCE" w:rsidRDefault="00CE6505" w:rsidP="009D3BDE">
            <w:pPr>
              <w:spacing w:before="120" w:after="120"/>
              <w:rPr>
                <w:rFonts w:ascii="Arial" w:hAnsi="Arial" w:cs="Arial"/>
              </w:rPr>
            </w:pPr>
          </w:p>
        </w:tc>
        <w:tc>
          <w:tcPr>
            <w:tcW w:w="2991" w:type="dxa"/>
          </w:tcPr>
          <w:p w:rsidR="00CE6505" w:rsidRPr="003C5CCE" w:rsidRDefault="00CE6505" w:rsidP="00EB33FD">
            <w:pPr>
              <w:spacing w:before="120" w:after="120"/>
              <w:rPr>
                <w:rFonts w:ascii="Arial" w:hAnsi="Arial" w:cs="Arial"/>
              </w:rPr>
            </w:pPr>
          </w:p>
        </w:tc>
        <w:tc>
          <w:tcPr>
            <w:tcW w:w="1800" w:type="dxa"/>
          </w:tcPr>
          <w:p w:rsidR="00CE6505" w:rsidRPr="003C5CCE" w:rsidRDefault="00CE6505"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Pr="003C5CCE" w:rsidRDefault="00CE6505" w:rsidP="00EB33FD">
            <w:pPr>
              <w:spacing w:before="120" w:after="120"/>
              <w:rPr>
                <w:rFonts w:ascii="Arial" w:hAnsi="Arial" w:cs="Arial"/>
              </w:rPr>
            </w:pPr>
          </w:p>
          <w:p w:rsidR="00CE6505" w:rsidRPr="003C5CCE" w:rsidRDefault="00CE6505" w:rsidP="00EB33FD">
            <w:pPr>
              <w:spacing w:before="120" w:after="120"/>
              <w:rPr>
                <w:rFonts w:ascii="Arial" w:hAnsi="Arial" w:cs="Arial"/>
              </w:rPr>
            </w:pPr>
          </w:p>
        </w:tc>
        <w:tc>
          <w:tcPr>
            <w:tcW w:w="2991" w:type="dxa"/>
          </w:tcPr>
          <w:p w:rsidR="00CE6505" w:rsidRPr="003C5CCE" w:rsidRDefault="00CE6505" w:rsidP="00EB33FD">
            <w:pPr>
              <w:spacing w:before="120" w:after="120"/>
              <w:rPr>
                <w:rFonts w:ascii="Arial" w:hAnsi="Arial" w:cs="Arial"/>
              </w:rPr>
            </w:pPr>
          </w:p>
        </w:tc>
        <w:tc>
          <w:tcPr>
            <w:tcW w:w="1800" w:type="dxa"/>
          </w:tcPr>
          <w:p w:rsidR="00CE6505" w:rsidRPr="003C5CCE" w:rsidRDefault="00CE6505"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Pr="003C5CCE" w:rsidRDefault="00CE6505" w:rsidP="00EB33FD">
            <w:pPr>
              <w:spacing w:before="120" w:after="120"/>
              <w:rPr>
                <w:rFonts w:ascii="Arial" w:hAnsi="Arial" w:cs="Arial"/>
              </w:rPr>
            </w:pPr>
          </w:p>
        </w:tc>
        <w:tc>
          <w:tcPr>
            <w:tcW w:w="2991" w:type="dxa"/>
          </w:tcPr>
          <w:p w:rsidR="00CE6505" w:rsidRPr="003C5CCE" w:rsidRDefault="00CE6505" w:rsidP="00EB33FD">
            <w:pPr>
              <w:spacing w:before="120" w:after="120"/>
              <w:rPr>
                <w:rFonts w:ascii="Arial" w:hAnsi="Arial" w:cs="Arial"/>
              </w:rPr>
            </w:pPr>
          </w:p>
        </w:tc>
        <w:tc>
          <w:tcPr>
            <w:tcW w:w="1800" w:type="dxa"/>
          </w:tcPr>
          <w:p w:rsidR="00CE6505" w:rsidRPr="003C5CCE" w:rsidRDefault="00CE6505"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Pr="003C5CCE" w:rsidRDefault="00CE6505" w:rsidP="00EB33FD">
            <w:pPr>
              <w:spacing w:before="120" w:after="120"/>
              <w:rPr>
                <w:rFonts w:ascii="Arial" w:hAnsi="Arial" w:cs="Arial"/>
              </w:rPr>
            </w:pPr>
          </w:p>
          <w:p w:rsidR="00CE6505" w:rsidRPr="003C5CCE" w:rsidRDefault="00CE6505" w:rsidP="00EB33FD">
            <w:pPr>
              <w:spacing w:before="120" w:after="120"/>
              <w:rPr>
                <w:rFonts w:ascii="Arial" w:hAnsi="Arial" w:cs="Arial"/>
              </w:rPr>
            </w:pPr>
          </w:p>
        </w:tc>
        <w:tc>
          <w:tcPr>
            <w:tcW w:w="2991" w:type="dxa"/>
          </w:tcPr>
          <w:p w:rsidR="00CE6505" w:rsidRPr="003C5CCE" w:rsidRDefault="00CE6505" w:rsidP="00EB33FD">
            <w:pPr>
              <w:spacing w:before="120" w:after="120"/>
              <w:rPr>
                <w:rFonts w:ascii="Arial" w:hAnsi="Arial" w:cs="Arial"/>
              </w:rPr>
            </w:pPr>
          </w:p>
        </w:tc>
        <w:tc>
          <w:tcPr>
            <w:tcW w:w="1800" w:type="dxa"/>
          </w:tcPr>
          <w:p w:rsidR="00CE6505" w:rsidRPr="003C5CCE" w:rsidRDefault="00CE6505"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Pr="003C5CCE" w:rsidRDefault="00CE6505" w:rsidP="00EB33FD">
            <w:pPr>
              <w:spacing w:before="120" w:after="120"/>
              <w:rPr>
                <w:rFonts w:ascii="Arial" w:hAnsi="Arial" w:cs="Arial"/>
              </w:rPr>
            </w:pPr>
          </w:p>
          <w:p w:rsidR="00CE6505" w:rsidRPr="003C5CCE" w:rsidRDefault="00CE6505" w:rsidP="00EB33FD">
            <w:pPr>
              <w:spacing w:before="120" w:after="120"/>
              <w:rPr>
                <w:rFonts w:ascii="Arial" w:hAnsi="Arial" w:cs="Arial"/>
              </w:rPr>
            </w:pPr>
          </w:p>
        </w:tc>
        <w:tc>
          <w:tcPr>
            <w:tcW w:w="2991" w:type="dxa"/>
          </w:tcPr>
          <w:p w:rsidR="00CE6505" w:rsidRPr="003C5CCE" w:rsidRDefault="00CE6505" w:rsidP="00EB33FD">
            <w:pPr>
              <w:spacing w:before="120" w:after="120"/>
              <w:rPr>
                <w:rFonts w:ascii="Arial" w:hAnsi="Arial" w:cs="Arial"/>
              </w:rPr>
            </w:pPr>
          </w:p>
        </w:tc>
        <w:tc>
          <w:tcPr>
            <w:tcW w:w="1800" w:type="dxa"/>
          </w:tcPr>
          <w:p w:rsidR="00CE6505" w:rsidRPr="003C5CCE" w:rsidRDefault="00CE6505"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Pr="003C5CCE" w:rsidRDefault="00CE6505" w:rsidP="00EB33FD">
            <w:pPr>
              <w:spacing w:before="120" w:after="120"/>
              <w:rPr>
                <w:rFonts w:ascii="Arial" w:hAnsi="Arial" w:cs="Arial"/>
              </w:rPr>
            </w:pPr>
          </w:p>
          <w:p w:rsidR="00CE6505" w:rsidRPr="003C5CCE" w:rsidRDefault="00CE6505" w:rsidP="00EB33FD">
            <w:pPr>
              <w:spacing w:before="120" w:after="120"/>
              <w:rPr>
                <w:rFonts w:ascii="Arial" w:hAnsi="Arial" w:cs="Arial"/>
              </w:rPr>
            </w:pPr>
          </w:p>
        </w:tc>
        <w:tc>
          <w:tcPr>
            <w:tcW w:w="2991" w:type="dxa"/>
          </w:tcPr>
          <w:p w:rsidR="00CE6505" w:rsidRPr="003C5CCE" w:rsidRDefault="00CE6505" w:rsidP="00EB33FD">
            <w:pPr>
              <w:spacing w:before="120" w:after="120"/>
              <w:rPr>
                <w:rFonts w:ascii="Arial" w:hAnsi="Arial" w:cs="Arial"/>
              </w:rPr>
            </w:pPr>
          </w:p>
        </w:tc>
        <w:tc>
          <w:tcPr>
            <w:tcW w:w="1800" w:type="dxa"/>
          </w:tcPr>
          <w:p w:rsidR="00CE6505" w:rsidRPr="003C5CCE" w:rsidRDefault="00CE6505"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bl>
    <w:p w:rsidR="0054486C" w:rsidRPr="00644675" w:rsidRDefault="0054486C" w:rsidP="00644675">
      <w:pPr>
        <w:rPr>
          <w:rFonts w:ascii="Arial" w:hAnsi="Arial" w:cs="Arial"/>
        </w:rPr>
      </w:pPr>
    </w:p>
    <w:tbl>
      <w:tblPr>
        <w:tblW w:w="9178" w:type="dxa"/>
        <w:tblInd w:w="-110" w:type="dxa"/>
        <w:tblLook w:val="0000" w:firstRow="0" w:lastRow="0" w:firstColumn="0" w:lastColumn="0" w:noHBand="0" w:noVBand="0"/>
      </w:tblPr>
      <w:tblGrid>
        <w:gridCol w:w="9178"/>
      </w:tblGrid>
      <w:tr w:rsidR="0054486C" w:rsidRPr="00E17284" w:rsidTr="00EB33FD">
        <w:tc>
          <w:tcPr>
            <w:tcW w:w="9178" w:type="dxa"/>
          </w:tcPr>
          <w:p w:rsidR="00AF2BBE" w:rsidRPr="003C5CCE" w:rsidRDefault="004B4157" w:rsidP="003C5CCE">
            <w:pPr>
              <w:pStyle w:val="Heading1"/>
              <w:rPr>
                <w:rFonts w:eastAsia="Times New Roman"/>
              </w:rPr>
            </w:pPr>
            <w:bookmarkStart w:id="8" w:name="_Toc1111107"/>
            <w:r w:rsidRPr="003C5CCE">
              <w:rPr>
                <w:rFonts w:eastAsia="Times New Roman"/>
              </w:rPr>
              <w:t>4</w:t>
            </w:r>
            <w:r w:rsidR="00172204" w:rsidRPr="003C5CCE">
              <w:rPr>
                <w:rFonts w:eastAsia="Times New Roman"/>
              </w:rPr>
              <w:t>. Emergency Actions</w:t>
            </w:r>
            <w:bookmarkEnd w:id="8"/>
          </w:p>
          <w:p w:rsidR="007706F6" w:rsidRPr="003C5CCE" w:rsidRDefault="00AF2BBE" w:rsidP="004B4157">
            <w:pPr>
              <w:rPr>
                <w:rFonts w:ascii="Arial" w:hAnsi="Arial" w:cs="Arial"/>
              </w:rPr>
            </w:pPr>
            <w:r w:rsidRPr="003C5CCE">
              <w:rPr>
                <w:rFonts w:ascii="Arial" w:hAnsi="Arial" w:cs="Arial"/>
              </w:rPr>
              <w:t xml:space="preserve">For additional information about </w:t>
            </w:r>
            <w:r w:rsidR="00172204" w:rsidRPr="003C5CCE">
              <w:rPr>
                <w:rFonts w:ascii="Arial" w:hAnsi="Arial" w:cs="Arial"/>
              </w:rPr>
              <w:t>emergenc</w:t>
            </w:r>
            <w:r w:rsidRPr="003C5CCE">
              <w:rPr>
                <w:rFonts w:ascii="Arial" w:hAnsi="Arial" w:cs="Arial"/>
              </w:rPr>
              <w:t xml:space="preserve">y types and </w:t>
            </w:r>
            <w:r w:rsidR="00D353C8" w:rsidRPr="003C5CCE">
              <w:rPr>
                <w:rFonts w:ascii="Arial" w:hAnsi="Arial" w:cs="Arial"/>
              </w:rPr>
              <w:t>actio</w:t>
            </w:r>
            <w:r w:rsidR="00050DB2" w:rsidRPr="003C5CCE">
              <w:rPr>
                <w:rFonts w:ascii="Arial" w:hAnsi="Arial" w:cs="Arial"/>
              </w:rPr>
              <w:t>ns to be taken for emergency see</w:t>
            </w:r>
            <w:r w:rsidRPr="003C5CCE">
              <w:rPr>
                <w:rFonts w:ascii="Arial" w:hAnsi="Arial" w:cs="Arial"/>
              </w:rPr>
              <w:t xml:space="preserve">: </w:t>
            </w:r>
            <w:hyperlink r:id="rId10" w:history="1">
              <w:r w:rsidR="00172204" w:rsidRPr="003C5CCE">
                <w:rPr>
                  <w:rStyle w:val="Hyperlink"/>
                  <w:rFonts w:ascii="Arial" w:hAnsi="Arial" w:cs="Arial"/>
                </w:rPr>
                <w:t>http://emergency.unl.edu</w:t>
              </w:r>
            </w:hyperlink>
            <w:r w:rsidR="00050DB2" w:rsidRPr="003C5CCE">
              <w:rPr>
                <w:rFonts w:ascii="Arial" w:hAnsi="Arial" w:cs="Arial"/>
              </w:rPr>
              <w:t xml:space="preserve"> online </w:t>
            </w:r>
            <w:r w:rsidR="00EF0834" w:rsidRPr="003C5CCE">
              <w:rPr>
                <w:rFonts w:ascii="Arial" w:hAnsi="Arial" w:cs="Arial"/>
              </w:rPr>
              <w:t xml:space="preserve">and </w:t>
            </w:r>
            <w:r w:rsidRPr="003C5CCE">
              <w:rPr>
                <w:rFonts w:ascii="Arial" w:hAnsi="Arial" w:cs="Arial"/>
              </w:rPr>
              <w:t xml:space="preserve">the </w:t>
            </w:r>
            <w:r w:rsidR="004B4157" w:rsidRPr="003C5CCE">
              <w:rPr>
                <w:rFonts w:ascii="Arial" w:hAnsi="Arial" w:cs="Arial"/>
                <w:u w:val="single"/>
              </w:rPr>
              <w:t xml:space="preserve">Building Emergency Personnel Guidance for Incidence Response </w:t>
            </w:r>
            <w:r w:rsidR="00EF0834" w:rsidRPr="003C5CCE">
              <w:rPr>
                <w:rFonts w:ascii="Arial" w:hAnsi="Arial" w:cs="Arial"/>
              </w:rPr>
              <w:t>in the back of this document.</w:t>
            </w:r>
          </w:p>
          <w:p w:rsidR="00172204" w:rsidRPr="003C5CCE" w:rsidRDefault="00172204" w:rsidP="003C5CCE">
            <w:pPr>
              <w:pStyle w:val="Heading2"/>
            </w:pPr>
            <w:bookmarkStart w:id="9" w:name="_Toc1111108"/>
            <w:r w:rsidRPr="003C5CCE">
              <w:t>Evacuation</w:t>
            </w:r>
            <w:r w:rsidR="00EF0834" w:rsidRPr="003C5CCE">
              <w:t xml:space="preserve"> Planning</w:t>
            </w:r>
            <w:bookmarkEnd w:id="9"/>
          </w:p>
          <w:p w:rsidR="00172204" w:rsidRPr="003C5CCE" w:rsidRDefault="00172204" w:rsidP="004B4157">
            <w:pPr>
              <w:ind w:left="720"/>
              <w:rPr>
                <w:rFonts w:ascii="Arial" w:hAnsi="Arial" w:cs="Arial"/>
              </w:rPr>
            </w:pPr>
            <w:r w:rsidRPr="003C5CCE">
              <w:rPr>
                <w:rFonts w:ascii="Arial" w:hAnsi="Arial" w:cs="Arial"/>
              </w:rPr>
              <w:t>An evacuation is the quick exit of occupants from a building.  While evacuating, it is everyone’s responsibility to make sure no one is left behind.</w:t>
            </w:r>
          </w:p>
          <w:p w:rsidR="00172204" w:rsidRPr="003C5CCE" w:rsidRDefault="00AF2BBE" w:rsidP="007706F6">
            <w:pPr>
              <w:pStyle w:val="ListParagraph"/>
              <w:numPr>
                <w:ilvl w:val="0"/>
                <w:numId w:val="11"/>
              </w:numPr>
              <w:autoSpaceDE w:val="0"/>
              <w:autoSpaceDN w:val="0"/>
              <w:adjustRightInd w:val="0"/>
              <w:spacing w:after="120"/>
              <w:rPr>
                <w:rFonts w:ascii="Arial" w:hAnsi="Arial" w:cs="Arial"/>
                <w:color w:val="000000"/>
                <w:sz w:val="22"/>
                <w:szCs w:val="22"/>
              </w:rPr>
            </w:pPr>
            <w:r w:rsidRPr="003C5CCE">
              <w:rPr>
                <w:rFonts w:ascii="Arial" w:hAnsi="Arial" w:cs="Arial"/>
                <w:color w:val="000000"/>
                <w:sz w:val="22"/>
                <w:szCs w:val="22"/>
              </w:rPr>
              <w:t>Identify Exit Routes</w:t>
            </w:r>
          </w:p>
          <w:p w:rsidR="003B333B" w:rsidRPr="009D3BDE" w:rsidRDefault="003B333B" w:rsidP="003B333B">
            <w:pPr>
              <w:pStyle w:val="ListParagraph"/>
              <w:numPr>
                <w:ilvl w:val="1"/>
                <w:numId w:val="11"/>
              </w:numPr>
              <w:autoSpaceDE w:val="0"/>
              <w:autoSpaceDN w:val="0"/>
              <w:adjustRightInd w:val="0"/>
              <w:spacing w:after="120"/>
              <w:rPr>
                <w:rFonts w:ascii="Arial" w:hAnsi="Arial" w:cs="Arial"/>
                <w:color w:val="000000"/>
                <w:sz w:val="22"/>
                <w:szCs w:val="22"/>
              </w:rPr>
            </w:pPr>
            <w:r w:rsidRPr="009D3BDE">
              <w:rPr>
                <w:rFonts w:ascii="Arial" w:hAnsi="Arial" w:cs="Arial"/>
                <w:color w:val="000000"/>
                <w:sz w:val="22"/>
                <w:szCs w:val="22"/>
              </w:rPr>
              <w:t>Two for each floor</w:t>
            </w:r>
          </w:p>
          <w:p w:rsidR="003B333B" w:rsidRPr="003C5CCE" w:rsidRDefault="003B333B" w:rsidP="003B333B">
            <w:pPr>
              <w:pStyle w:val="ListParagraph"/>
              <w:numPr>
                <w:ilvl w:val="1"/>
                <w:numId w:val="11"/>
              </w:numPr>
              <w:autoSpaceDE w:val="0"/>
              <w:autoSpaceDN w:val="0"/>
              <w:adjustRightInd w:val="0"/>
              <w:spacing w:after="120"/>
              <w:rPr>
                <w:rFonts w:ascii="Arial" w:hAnsi="Arial" w:cs="Arial"/>
                <w:color w:val="000000"/>
                <w:sz w:val="22"/>
                <w:szCs w:val="22"/>
              </w:rPr>
            </w:pPr>
            <w:r w:rsidRPr="003C5CCE">
              <w:rPr>
                <w:rFonts w:ascii="Arial" w:hAnsi="Arial" w:cs="Arial"/>
                <w:color w:val="000000"/>
                <w:sz w:val="22"/>
                <w:szCs w:val="22"/>
              </w:rPr>
              <w:t>Exits are clearly marked</w:t>
            </w:r>
          </w:p>
          <w:p w:rsidR="007706F6" w:rsidRPr="003C5CCE" w:rsidRDefault="00AF2BBE" w:rsidP="007706F6">
            <w:pPr>
              <w:pStyle w:val="ListParagraph"/>
              <w:numPr>
                <w:ilvl w:val="0"/>
                <w:numId w:val="11"/>
              </w:numPr>
              <w:autoSpaceDE w:val="0"/>
              <w:autoSpaceDN w:val="0"/>
              <w:adjustRightInd w:val="0"/>
              <w:spacing w:after="120"/>
              <w:rPr>
                <w:rFonts w:ascii="Arial" w:hAnsi="Arial" w:cs="Arial"/>
                <w:color w:val="000000"/>
                <w:sz w:val="22"/>
                <w:szCs w:val="22"/>
              </w:rPr>
            </w:pPr>
            <w:r w:rsidRPr="003C5CCE">
              <w:rPr>
                <w:rFonts w:ascii="Arial" w:hAnsi="Arial" w:cs="Arial"/>
                <w:color w:val="000000"/>
                <w:sz w:val="22"/>
                <w:szCs w:val="22"/>
              </w:rPr>
              <w:t>Identify Assembly Areas</w:t>
            </w:r>
          </w:p>
          <w:p w:rsidR="007706F6" w:rsidRPr="003C5CCE" w:rsidRDefault="00AF2BBE" w:rsidP="007706F6">
            <w:pPr>
              <w:pStyle w:val="ListParagraph"/>
              <w:numPr>
                <w:ilvl w:val="1"/>
                <w:numId w:val="11"/>
              </w:numPr>
              <w:autoSpaceDE w:val="0"/>
              <w:autoSpaceDN w:val="0"/>
              <w:adjustRightInd w:val="0"/>
              <w:spacing w:after="120"/>
              <w:rPr>
                <w:rFonts w:ascii="Arial" w:hAnsi="Arial" w:cs="Arial"/>
                <w:color w:val="000000"/>
                <w:sz w:val="22"/>
                <w:szCs w:val="22"/>
              </w:rPr>
            </w:pPr>
            <w:r w:rsidRPr="003C5CCE">
              <w:rPr>
                <w:rFonts w:ascii="Arial" w:hAnsi="Arial" w:cs="Arial"/>
                <w:sz w:val="22"/>
                <w:szCs w:val="22"/>
              </w:rPr>
              <w:t>O</w:t>
            </w:r>
            <w:r w:rsidR="00172204" w:rsidRPr="003C5CCE">
              <w:rPr>
                <w:rFonts w:ascii="Arial" w:hAnsi="Arial" w:cs="Arial"/>
                <w:sz w:val="22"/>
                <w:szCs w:val="22"/>
              </w:rPr>
              <w:t>utside the affected building in a safe and convenient location</w:t>
            </w:r>
          </w:p>
          <w:p w:rsidR="00D353C8" w:rsidRPr="003C5CCE" w:rsidRDefault="00AF2BBE" w:rsidP="00D353C8">
            <w:pPr>
              <w:pStyle w:val="ListParagraph"/>
              <w:numPr>
                <w:ilvl w:val="1"/>
                <w:numId w:val="11"/>
              </w:numPr>
              <w:autoSpaceDE w:val="0"/>
              <w:autoSpaceDN w:val="0"/>
              <w:adjustRightInd w:val="0"/>
              <w:spacing w:after="120"/>
              <w:rPr>
                <w:rFonts w:ascii="Arial" w:hAnsi="Arial" w:cs="Arial"/>
                <w:color w:val="000000"/>
                <w:sz w:val="22"/>
                <w:szCs w:val="22"/>
              </w:rPr>
            </w:pPr>
            <w:r w:rsidRPr="003C5CCE">
              <w:rPr>
                <w:rFonts w:ascii="Arial" w:hAnsi="Arial" w:cs="Arial"/>
                <w:sz w:val="22"/>
                <w:szCs w:val="22"/>
              </w:rPr>
              <w:t>A</w:t>
            </w:r>
            <w:r w:rsidR="00EF0834" w:rsidRPr="003C5CCE">
              <w:rPr>
                <w:rFonts w:ascii="Arial" w:hAnsi="Arial" w:cs="Arial"/>
                <w:sz w:val="22"/>
                <w:szCs w:val="22"/>
              </w:rPr>
              <w:t>lternate assembly areas - t</w:t>
            </w:r>
            <w:r w:rsidR="0053584D" w:rsidRPr="003C5CCE">
              <w:rPr>
                <w:rFonts w:ascii="Arial" w:hAnsi="Arial" w:cs="Arial"/>
                <w:sz w:val="22"/>
                <w:szCs w:val="22"/>
              </w:rPr>
              <w:t xml:space="preserve">he emergency </w:t>
            </w:r>
            <w:r w:rsidR="00172204" w:rsidRPr="003C5CCE">
              <w:rPr>
                <w:rFonts w:ascii="Arial" w:hAnsi="Arial" w:cs="Arial"/>
                <w:sz w:val="22"/>
                <w:szCs w:val="22"/>
              </w:rPr>
              <w:t>may dictate changes in the assembly</w:t>
            </w:r>
            <w:r w:rsidR="00EF0834" w:rsidRPr="003C5CCE">
              <w:rPr>
                <w:rFonts w:ascii="Arial" w:hAnsi="Arial" w:cs="Arial"/>
                <w:sz w:val="22"/>
                <w:szCs w:val="22"/>
              </w:rPr>
              <w:t xml:space="preserve"> areas</w:t>
            </w:r>
          </w:p>
          <w:p w:rsidR="007706F6" w:rsidRPr="003C5CCE" w:rsidRDefault="007706F6" w:rsidP="003C5CCE">
            <w:pPr>
              <w:pStyle w:val="Heading2"/>
            </w:pPr>
            <w:bookmarkStart w:id="10" w:name="_Toc1111109"/>
            <w:r w:rsidRPr="003C5CCE">
              <w:t>Shelter-in-Place</w:t>
            </w:r>
            <w:r w:rsidR="00EF0834" w:rsidRPr="003C5CCE">
              <w:t xml:space="preserve"> Planning</w:t>
            </w:r>
            <w:bookmarkEnd w:id="10"/>
          </w:p>
          <w:p w:rsidR="007706F6" w:rsidRPr="003C5CCE" w:rsidRDefault="007706F6" w:rsidP="00CE6505">
            <w:pPr>
              <w:ind w:left="720"/>
              <w:rPr>
                <w:rFonts w:ascii="Arial" w:hAnsi="Arial" w:cs="Arial"/>
              </w:rPr>
            </w:pPr>
            <w:r w:rsidRPr="003C5CCE">
              <w:rPr>
                <w:rFonts w:ascii="Arial" w:hAnsi="Arial" w:cs="Arial"/>
              </w:rPr>
              <w:t xml:space="preserve">There may be emergencies that arise that do not give individuals the opportunity to safely evacuate. </w:t>
            </w:r>
            <w:r w:rsidR="0053584D" w:rsidRPr="003C5CCE">
              <w:rPr>
                <w:rFonts w:ascii="Arial" w:hAnsi="Arial" w:cs="Arial"/>
              </w:rPr>
              <w:t xml:space="preserve"> For</w:t>
            </w:r>
            <w:r w:rsidRPr="003C5CCE">
              <w:rPr>
                <w:rFonts w:ascii="Arial" w:hAnsi="Arial" w:cs="Arial"/>
              </w:rPr>
              <w:t xml:space="preserve"> these emergencies, sheltering-in-place may be necessary.</w:t>
            </w:r>
            <w:r w:rsidR="00CE6505" w:rsidRPr="003C5CCE">
              <w:rPr>
                <w:rFonts w:ascii="Arial" w:hAnsi="Arial" w:cs="Arial"/>
              </w:rPr>
              <w:t xml:space="preserve">  </w:t>
            </w:r>
            <w:r w:rsidRPr="003C5CCE">
              <w:rPr>
                <w:rFonts w:ascii="Arial" w:hAnsi="Arial" w:cs="Arial"/>
              </w:rPr>
              <w:t>Examples of emergencies where the shelter-in-place option may be preferred include:</w:t>
            </w:r>
          </w:p>
          <w:p w:rsidR="003B333B" w:rsidRPr="003C5CCE" w:rsidRDefault="007706F6" w:rsidP="003B333B">
            <w:pPr>
              <w:pStyle w:val="ListParagraph"/>
              <w:numPr>
                <w:ilvl w:val="0"/>
                <w:numId w:val="13"/>
              </w:numPr>
              <w:rPr>
                <w:rFonts w:ascii="Arial" w:hAnsi="Arial" w:cs="Arial"/>
                <w:sz w:val="22"/>
                <w:szCs w:val="22"/>
              </w:rPr>
            </w:pPr>
            <w:r w:rsidRPr="003C5CCE">
              <w:rPr>
                <w:rFonts w:ascii="Arial" w:hAnsi="Arial" w:cs="Arial"/>
                <w:sz w:val="22"/>
                <w:szCs w:val="22"/>
              </w:rPr>
              <w:t>Severe weather</w:t>
            </w:r>
          </w:p>
          <w:p w:rsidR="0053584D" w:rsidRPr="003C5CCE" w:rsidRDefault="0053584D" w:rsidP="007706F6">
            <w:pPr>
              <w:pStyle w:val="ListParagraph"/>
              <w:numPr>
                <w:ilvl w:val="0"/>
                <w:numId w:val="13"/>
              </w:numPr>
              <w:rPr>
                <w:rFonts w:ascii="Arial" w:hAnsi="Arial" w:cs="Arial"/>
                <w:sz w:val="22"/>
                <w:szCs w:val="22"/>
              </w:rPr>
            </w:pPr>
            <w:r w:rsidRPr="003C5CCE">
              <w:rPr>
                <w:rFonts w:ascii="Arial" w:hAnsi="Arial" w:cs="Arial"/>
                <w:sz w:val="22"/>
                <w:szCs w:val="22"/>
              </w:rPr>
              <w:t>Active</w:t>
            </w:r>
            <w:r w:rsidR="007706F6" w:rsidRPr="003C5CCE">
              <w:rPr>
                <w:rFonts w:ascii="Arial" w:hAnsi="Arial" w:cs="Arial"/>
                <w:sz w:val="22"/>
                <w:szCs w:val="22"/>
              </w:rPr>
              <w:t xml:space="preserve"> shooter/active threat situations</w:t>
            </w:r>
          </w:p>
          <w:p w:rsidR="007706F6" w:rsidRPr="003C5CCE" w:rsidRDefault="00050DB2" w:rsidP="00050DB2">
            <w:pPr>
              <w:pStyle w:val="ListParagraph"/>
              <w:numPr>
                <w:ilvl w:val="0"/>
                <w:numId w:val="13"/>
              </w:numPr>
              <w:rPr>
                <w:rFonts w:ascii="Arial" w:hAnsi="Arial" w:cs="Arial"/>
                <w:sz w:val="22"/>
                <w:szCs w:val="22"/>
              </w:rPr>
            </w:pPr>
            <w:r w:rsidRPr="003C5CCE">
              <w:rPr>
                <w:rFonts w:ascii="Arial" w:hAnsi="Arial" w:cs="Arial"/>
                <w:sz w:val="22"/>
                <w:szCs w:val="22"/>
              </w:rPr>
              <w:t>Outside hazardous materials release</w:t>
            </w:r>
          </w:p>
          <w:p w:rsidR="00D353C8" w:rsidRPr="00EB33FD" w:rsidRDefault="00D353C8" w:rsidP="003C5CCE">
            <w:pPr>
              <w:pStyle w:val="Heading2"/>
            </w:pPr>
            <w:bookmarkStart w:id="11" w:name="_Toc1111110"/>
            <w:r w:rsidRPr="00EB33FD">
              <w:t>Shelter Locations</w:t>
            </w:r>
            <w:bookmarkEnd w:id="11"/>
          </w:p>
          <w:tbl>
            <w:tblPr>
              <w:tblStyle w:val="TableGrid"/>
              <w:tblW w:w="0" w:type="auto"/>
              <w:tblLook w:val="04A0" w:firstRow="1" w:lastRow="0" w:firstColumn="1" w:lastColumn="0" w:noHBand="0" w:noVBand="1"/>
            </w:tblPr>
            <w:tblGrid>
              <w:gridCol w:w="3975"/>
              <w:gridCol w:w="4972"/>
            </w:tblGrid>
            <w:tr w:rsidR="00D353C8" w:rsidTr="00D353C8">
              <w:tc>
                <w:tcPr>
                  <w:tcW w:w="3975" w:type="dxa"/>
                  <w:shd w:val="clear" w:color="auto" w:fill="F2F2F2" w:themeFill="background1" w:themeFillShade="F2"/>
                </w:tcPr>
                <w:p w:rsidR="00D353C8" w:rsidRPr="003C5CCE" w:rsidRDefault="00D353C8" w:rsidP="00D353C8">
                  <w:pPr>
                    <w:rPr>
                      <w:rFonts w:ascii="Arial" w:hAnsi="Arial" w:cs="Arial"/>
                    </w:rPr>
                  </w:pPr>
                  <w:r w:rsidRPr="003C5CCE">
                    <w:rPr>
                      <w:rFonts w:ascii="Arial" w:hAnsi="Arial" w:cs="Arial"/>
                    </w:rPr>
                    <w:t>Emergency</w:t>
                  </w:r>
                </w:p>
              </w:tc>
              <w:tc>
                <w:tcPr>
                  <w:tcW w:w="4972" w:type="dxa"/>
                  <w:shd w:val="clear" w:color="auto" w:fill="F2F2F2" w:themeFill="background1" w:themeFillShade="F2"/>
                </w:tcPr>
                <w:p w:rsidR="00D353C8" w:rsidRPr="003C5CCE" w:rsidRDefault="00D353C8" w:rsidP="00D353C8">
                  <w:pPr>
                    <w:rPr>
                      <w:rFonts w:ascii="Arial" w:hAnsi="Arial" w:cs="Arial"/>
                    </w:rPr>
                  </w:pPr>
                  <w:r w:rsidRPr="003C5CCE">
                    <w:rPr>
                      <w:rFonts w:ascii="Arial" w:hAnsi="Arial" w:cs="Arial"/>
                    </w:rPr>
                    <w:t>Potential Shelter</w:t>
                  </w:r>
                </w:p>
              </w:tc>
            </w:tr>
            <w:tr w:rsidR="00D353C8" w:rsidTr="00D353C8">
              <w:tc>
                <w:tcPr>
                  <w:tcW w:w="3975" w:type="dxa"/>
                </w:tcPr>
                <w:p w:rsidR="00D353C8" w:rsidRPr="00D353C8" w:rsidRDefault="00D353C8" w:rsidP="00D353C8">
                  <w:pPr>
                    <w:spacing w:before="120" w:after="120"/>
                    <w:rPr>
                      <w:rFonts w:ascii="Arial" w:hAnsi="Arial" w:cs="Arial"/>
                      <w:sz w:val="24"/>
                      <w:szCs w:val="24"/>
                    </w:rPr>
                  </w:pPr>
                </w:p>
              </w:tc>
              <w:tc>
                <w:tcPr>
                  <w:tcW w:w="4972" w:type="dxa"/>
                </w:tcPr>
                <w:p w:rsidR="00D353C8" w:rsidRDefault="00D353C8" w:rsidP="00D353C8">
                  <w:pPr>
                    <w:spacing w:before="120" w:after="120"/>
                    <w:rPr>
                      <w:rFonts w:ascii="Arial" w:hAnsi="Arial" w:cs="Arial"/>
                      <w:sz w:val="24"/>
                      <w:szCs w:val="24"/>
                    </w:rPr>
                  </w:pPr>
                </w:p>
              </w:tc>
            </w:tr>
            <w:tr w:rsidR="00D353C8" w:rsidTr="00D353C8">
              <w:tc>
                <w:tcPr>
                  <w:tcW w:w="3975" w:type="dxa"/>
                </w:tcPr>
                <w:p w:rsidR="00D353C8" w:rsidRPr="00D353C8" w:rsidRDefault="00D353C8" w:rsidP="00D353C8">
                  <w:pPr>
                    <w:spacing w:before="120" w:after="120"/>
                    <w:rPr>
                      <w:rFonts w:ascii="Arial" w:hAnsi="Arial" w:cs="Arial"/>
                      <w:sz w:val="24"/>
                      <w:szCs w:val="24"/>
                    </w:rPr>
                  </w:pPr>
                </w:p>
              </w:tc>
              <w:tc>
                <w:tcPr>
                  <w:tcW w:w="4972" w:type="dxa"/>
                </w:tcPr>
                <w:p w:rsidR="00D353C8" w:rsidRDefault="00D353C8" w:rsidP="00D353C8">
                  <w:pPr>
                    <w:spacing w:before="120" w:after="120"/>
                    <w:rPr>
                      <w:rFonts w:ascii="Arial" w:hAnsi="Arial" w:cs="Arial"/>
                      <w:sz w:val="24"/>
                      <w:szCs w:val="24"/>
                    </w:rPr>
                  </w:pPr>
                </w:p>
              </w:tc>
            </w:tr>
            <w:tr w:rsidR="00D353C8" w:rsidTr="00D353C8">
              <w:tc>
                <w:tcPr>
                  <w:tcW w:w="3975" w:type="dxa"/>
                </w:tcPr>
                <w:p w:rsidR="00D353C8" w:rsidRPr="00D353C8" w:rsidRDefault="00D353C8" w:rsidP="00D353C8">
                  <w:pPr>
                    <w:spacing w:before="120" w:after="120"/>
                    <w:rPr>
                      <w:rFonts w:ascii="Arial" w:hAnsi="Arial" w:cs="Arial"/>
                      <w:sz w:val="24"/>
                      <w:szCs w:val="24"/>
                    </w:rPr>
                  </w:pPr>
                </w:p>
              </w:tc>
              <w:tc>
                <w:tcPr>
                  <w:tcW w:w="4972" w:type="dxa"/>
                </w:tcPr>
                <w:p w:rsidR="00D353C8" w:rsidRDefault="00D353C8" w:rsidP="00D353C8">
                  <w:pPr>
                    <w:spacing w:before="120" w:after="120"/>
                    <w:rPr>
                      <w:rFonts w:ascii="Arial" w:hAnsi="Arial" w:cs="Arial"/>
                      <w:sz w:val="24"/>
                      <w:szCs w:val="24"/>
                    </w:rPr>
                  </w:pPr>
                </w:p>
              </w:tc>
            </w:tr>
            <w:tr w:rsidR="00D353C8" w:rsidTr="00D353C8">
              <w:tc>
                <w:tcPr>
                  <w:tcW w:w="3975" w:type="dxa"/>
                </w:tcPr>
                <w:p w:rsidR="00D353C8" w:rsidRPr="00D353C8" w:rsidRDefault="00D353C8" w:rsidP="00D353C8">
                  <w:pPr>
                    <w:spacing w:before="120" w:after="120"/>
                    <w:rPr>
                      <w:rFonts w:ascii="Arial" w:hAnsi="Arial" w:cs="Arial"/>
                      <w:sz w:val="24"/>
                      <w:szCs w:val="24"/>
                    </w:rPr>
                  </w:pPr>
                </w:p>
              </w:tc>
              <w:tc>
                <w:tcPr>
                  <w:tcW w:w="4972" w:type="dxa"/>
                </w:tcPr>
                <w:p w:rsidR="00D353C8" w:rsidRDefault="00D353C8" w:rsidP="00D353C8">
                  <w:pPr>
                    <w:spacing w:before="120" w:after="120"/>
                    <w:rPr>
                      <w:rFonts w:ascii="Arial" w:hAnsi="Arial" w:cs="Arial"/>
                      <w:sz w:val="24"/>
                      <w:szCs w:val="24"/>
                    </w:rPr>
                  </w:pPr>
                </w:p>
              </w:tc>
            </w:tr>
            <w:tr w:rsidR="005C5CDD" w:rsidTr="00D353C8">
              <w:tc>
                <w:tcPr>
                  <w:tcW w:w="3975" w:type="dxa"/>
                </w:tcPr>
                <w:p w:rsidR="005C5CDD" w:rsidRPr="00D353C8" w:rsidRDefault="005C5CDD" w:rsidP="00D353C8">
                  <w:pPr>
                    <w:spacing w:before="120" w:after="120"/>
                    <w:rPr>
                      <w:rFonts w:ascii="Arial" w:hAnsi="Arial" w:cs="Arial"/>
                      <w:sz w:val="24"/>
                      <w:szCs w:val="24"/>
                    </w:rPr>
                  </w:pPr>
                </w:p>
              </w:tc>
              <w:tc>
                <w:tcPr>
                  <w:tcW w:w="4972" w:type="dxa"/>
                </w:tcPr>
                <w:p w:rsidR="005C5CDD" w:rsidRDefault="005C5CDD" w:rsidP="00D353C8">
                  <w:pPr>
                    <w:spacing w:before="120" w:after="120"/>
                    <w:rPr>
                      <w:rFonts w:ascii="Arial" w:hAnsi="Arial" w:cs="Arial"/>
                      <w:sz w:val="24"/>
                      <w:szCs w:val="24"/>
                    </w:rPr>
                  </w:pPr>
                </w:p>
              </w:tc>
            </w:tr>
            <w:tr w:rsidR="005C5CDD" w:rsidTr="00D353C8">
              <w:tc>
                <w:tcPr>
                  <w:tcW w:w="3975" w:type="dxa"/>
                </w:tcPr>
                <w:p w:rsidR="005C5CDD" w:rsidRPr="00D353C8" w:rsidRDefault="005C5CDD" w:rsidP="00D353C8">
                  <w:pPr>
                    <w:spacing w:before="120" w:after="120"/>
                    <w:rPr>
                      <w:rFonts w:ascii="Arial" w:hAnsi="Arial" w:cs="Arial"/>
                      <w:sz w:val="24"/>
                      <w:szCs w:val="24"/>
                    </w:rPr>
                  </w:pPr>
                </w:p>
              </w:tc>
              <w:tc>
                <w:tcPr>
                  <w:tcW w:w="4972" w:type="dxa"/>
                </w:tcPr>
                <w:p w:rsidR="005C5CDD" w:rsidRDefault="005C5CDD" w:rsidP="00D353C8">
                  <w:pPr>
                    <w:spacing w:before="120" w:after="120"/>
                    <w:rPr>
                      <w:rFonts w:ascii="Arial" w:hAnsi="Arial" w:cs="Arial"/>
                      <w:sz w:val="24"/>
                      <w:szCs w:val="24"/>
                    </w:rPr>
                  </w:pPr>
                </w:p>
              </w:tc>
            </w:tr>
          </w:tbl>
          <w:p w:rsidR="00172204" w:rsidRPr="00172204" w:rsidRDefault="00172204" w:rsidP="00172204"/>
        </w:tc>
      </w:tr>
      <w:tr w:rsidR="0054486C" w:rsidRPr="00E17284" w:rsidTr="00D353C8">
        <w:trPr>
          <w:trHeight w:val="80"/>
        </w:trPr>
        <w:tc>
          <w:tcPr>
            <w:tcW w:w="9178" w:type="dxa"/>
          </w:tcPr>
          <w:p w:rsidR="00050DB2" w:rsidRPr="007545E1" w:rsidRDefault="00050DB2" w:rsidP="00050DB2"/>
        </w:tc>
      </w:tr>
      <w:tr w:rsidR="00172204" w:rsidRPr="00E17284" w:rsidTr="00EB33FD">
        <w:tc>
          <w:tcPr>
            <w:tcW w:w="9178" w:type="dxa"/>
          </w:tcPr>
          <w:p w:rsidR="00172204" w:rsidRPr="003C5CCE" w:rsidRDefault="004B4157" w:rsidP="003C5CCE">
            <w:pPr>
              <w:pStyle w:val="Heading1"/>
            </w:pPr>
            <w:bookmarkStart w:id="12" w:name="_Toc1111111"/>
            <w:r w:rsidRPr="003C5CCE">
              <w:t>5</w:t>
            </w:r>
            <w:r w:rsidR="007545E1" w:rsidRPr="003C5CCE">
              <w:t>. Persons Needing Assistance Roster</w:t>
            </w:r>
            <w:bookmarkEnd w:id="12"/>
          </w:p>
          <w:p w:rsidR="007545E1" w:rsidRPr="003C5CCE" w:rsidRDefault="007545E1" w:rsidP="007545E1">
            <w:pPr>
              <w:rPr>
                <w:rFonts w:ascii="Arial" w:hAnsi="Arial" w:cs="Arial"/>
              </w:rPr>
            </w:pPr>
            <w:r w:rsidRPr="003C5CCE">
              <w:rPr>
                <w:rFonts w:ascii="Arial" w:hAnsi="Arial" w:cs="Arial"/>
              </w:rPr>
              <w:t>The following list includes self-identified persons who may need assistance during evacuations or shelter-in-place actions.</w:t>
            </w:r>
          </w:p>
          <w:p w:rsidR="007545E1" w:rsidRDefault="007545E1" w:rsidP="007545E1">
            <w:pPr>
              <w:rPr>
                <w:rFonts w:ascii="Arial" w:hAnsi="Arial" w:cs="Arial"/>
                <w:sz w:val="24"/>
                <w:szCs w:val="24"/>
              </w:rPr>
            </w:pPr>
          </w:p>
          <w:tbl>
            <w:tblPr>
              <w:tblStyle w:val="TableGrid"/>
              <w:tblW w:w="0" w:type="auto"/>
              <w:tblLook w:val="04A0" w:firstRow="1" w:lastRow="0" w:firstColumn="1" w:lastColumn="0" w:noHBand="0" w:noVBand="1"/>
            </w:tblPr>
            <w:tblGrid>
              <w:gridCol w:w="2445"/>
              <w:gridCol w:w="1133"/>
              <w:gridCol w:w="1567"/>
              <w:gridCol w:w="1800"/>
              <w:gridCol w:w="2002"/>
            </w:tblGrid>
            <w:tr w:rsidR="007545E1" w:rsidTr="00C04605">
              <w:tc>
                <w:tcPr>
                  <w:tcW w:w="2445"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Name</w:t>
                  </w:r>
                </w:p>
              </w:tc>
              <w:tc>
                <w:tcPr>
                  <w:tcW w:w="1133"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Room #</w:t>
                  </w:r>
                </w:p>
              </w:tc>
              <w:tc>
                <w:tcPr>
                  <w:tcW w:w="1567"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Phone</w:t>
                  </w:r>
                </w:p>
              </w:tc>
              <w:tc>
                <w:tcPr>
                  <w:tcW w:w="1800"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Type of Assistance</w:t>
                  </w:r>
                </w:p>
              </w:tc>
              <w:tc>
                <w:tcPr>
                  <w:tcW w:w="2002"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Volunteer(s)</w:t>
                  </w:r>
                </w:p>
                <w:p w:rsidR="007545E1" w:rsidRPr="003948FD" w:rsidRDefault="007545E1" w:rsidP="007545E1">
                  <w:pPr>
                    <w:rPr>
                      <w:rFonts w:ascii="Arial" w:hAnsi="Arial" w:cs="Arial"/>
                    </w:rPr>
                  </w:pPr>
                  <w:r w:rsidRPr="003948FD">
                    <w:rPr>
                      <w:rFonts w:ascii="Arial" w:hAnsi="Arial" w:cs="Arial"/>
                    </w:rPr>
                    <w:t xml:space="preserve"> &amp; Phone </w:t>
                  </w:r>
                </w:p>
              </w:tc>
            </w:tr>
            <w:tr w:rsidR="007545E1" w:rsidTr="007545E1">
              <w:tc>
                <w:tcPr>
                  <w:tcW w:w="2445" w:type="dxa"/>
                </w:tcPr>
                <w:p w:rsidR="007545E1" w:rsidRPr="003948FD" w:rsidRDefault="007545E1" w:rsidP="00C04605">
                  <w:pPr>
                    <w:spacing w:before="120" w:after="120"/>
                    <w:rPr>
                      <w:rFonts w:ascii="Arial" w:hAnsi="Arial" w:cs="Arial"/>
                    </w:rPr>
                  </w:pPr>
                </w:p>
              </w:tc>
              <w:tc>
                <w:tcPr>
                  <w:tcW w:w="1133" w:type="dxa"/>
                </w:tcPr>
                <w:p w:rsidR="007545E1" w:rsidRPr="003948FD" w:rsidRDefault="007545E1" w:rsidP="007545E1">
                  <w:pPr>
                    <w:rPr>
                      <w:rFonts w:ascii="Arial" w:hAnsi="Arial" w:cs="Arial"/>
                    </w:rPr>
                  </w:pPr>
                </w:p>
              </w:tc>
              <w:tc>
                <w:tcPr>
                  <w:tcW w:w="1567" w:type="dxa"/>
                </w:tcPr>
                <w:p w:rsidR="007545E1" w:rsidRPr="003948FD" w:rsidRDefault="007545E1" w:rsidP="007545E1">
                  <w:pPr>
                    <w:rPr>
                      <w:rFonts w:ascii="Arial" w:hAnsi="Arial" w:cs="Arial"/>
                    </w:rPr>
                  </w:pPr>
                </w:p>
              </w:tc>
              <w:tc>
                <w:tcPr>
                  <w:tcW w:w="1800" w:type="dxa"/>
                </w:tcPr>
                <w:p w:rsidR="007545E1" w:rsidRPr="003948FD" w:rsidRDefault="007545E1" w:rsidP="007545E1">
                  <w:pPr>
                    <w:rPr>
                      <w:rFonts w:ascii="Arial" w:hAnsi="Arial" w:cs="Arial"/>
                    </w:rPr>
                  </w:pPr>
                </w:p>
              </w:tc>
              <w:tc>
                <w:tcPr>
                  <w:tcW w:w="2002" w:type="dxa"/>
                </w:tcPr>
                <w:p w:rsidR="007545E1" w:rsidRPr="003948FD" w:rsidRDefault="007545E1" w:rsidP="007545E1">
                  <w:pPr>
                    <w:rPr>
                      <w:rFonts w:ascii="Arial" w:hAnsi="Arial" w:cs="Arial"/>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bl>
          <w:p w:rsidR="007545E1" w:rsidRPr="007545E1" w:rsidRDefault="007545E1" w:rsidP="007545E1">
            <w:pPr>
              <w:rPr>
                <w:rFonts w:ascii="Arial" w:hAnsi="Arial" w:cs="Arial"/>
                <w:sz w:val="24"/>
                <w:szCs w:val="24"/>
              </w:rPr>
            </w:pPr>
          </w:p>
        </w:tc>
      </w:tr>
    </w:tbl>
    <w:p w:rsidR="0054486C" w:rsidRDefault="0054486C" w:rsidP="0054486C"/>
    <w:p w:rsidR="000545CC" w:rsidRPr="000545CC" w:rsidRDefault="000545CC" w:rsidP="005C5CDD">
      <w:pPr>
        <w:pStyle w:val="Heading2"/>
      </w:pPr>
      <w:bookmarkStart w:id="13" w:name="_Toc1111112"/>
      <w:r w:rsidRPr="000545CC">
        <w:t>Seven General Strategies – Individuals with Disabilities or Access and Functional Needs:</w:t>
      </w:r>
      <w:bookmarkEnd w:id="13"/>
    </w:p>
    <w:p w:rsidR="000545CC" w:rsidRDefault="000545CC" w:rsidP="000545CC"/>
    <w:p w:rsidR="00282A09" w:rsidRPr="00282A09" w:rsidRDefault="00282A09" w:rsidP="00282A09">
      <w:pPr>
        <w:pStyle w:val="ListParagraph"/>
        <w:numPr>
          <w:ilvl w:val="0"/>
          <w:numId w:val="25"/>
        </w:numPr>
        <w:contextualSpacing/>
        <w:rPr>
          <w:rFonts w:asciiTheme="minorHAnsi" w:hAnsiTheme="minorHAnsi" w:cstheme="minorHAnsi"/>
        </w:rPr>
      </w:pPr>
      <w:r w:rsidRPr="00282A09">
        <w:rPr>
          <w:rFonts w:asciiTheme="minorHAnsi" w:hAnsiTheme="minorHAnsi" w:cstheme="minorHAnsi"/>
          <w:b/>
        </w:rPr>
        <w:t>Identify and Record Locations:</w:t>
      </w:r>
      <w:r w:rsidRPr="00282A09">
        <w:rPr>
          <w:rFonts w:asciiTheme="minorHAnsi" w:hAnsiTheme="minorHAnsi" w:cstheme="minorHAnsi"/>
        </w:rPr>
        <w:t xml:space="preserve"> Identify and record their locations in the building. Provide this information to first responders when they arrive.</w:t>
      </w:r>
    </w:p>
    <w:p w:rsidR="00282A09" w:rsidRPr="00282A09" w:rsidRDefault="00282A09" w:rsidP="00282A09">
      <w:pPr>
        <w:pStyle w:val="ListParagraph"/>
        <w:numPr>
          <w:ilvl w:val="0"/>
          <w:numId w:val="25"/>
        </w:numPr>
        <w:contextualSpacing/>
        <w:rPr>
          <w:rFonts w:asciiTheme="minorHAnsi" w:hAnsiTheme="minorHAnsi" w:cstheme="minorHAnsi"/>
        </w:rPr>
      </w:pPr>
      <w:r w:rsidRPr="00282A09">
        <w:rPr>
          <w:rFonts w:asciiTheme="minorHAnsi" w:hAnsiTheme="minorHAnsi" w:cstheme="minorHAnsi"/>
          <w:b/>
        </w:rPr>
        <w:t>Procedures:</w:t>
      </w:r>
      <w:r w:rsidRPr="00282A09">
        <w:rPr>
          <w:rFonts w:asciiTheme="minorHAnsi" w:hAnsiTheme="minorHAnsi" w:cstheme="minorHAnsi"/>
        </w:rPr>
        <w:t xml:space="preserve"> Procedures should be predetermine and practiced in drills. Address how to account for and assist individuals with disabilities during a protective action (evacuation, shelter in place, run-hide-fight)</w:t>
      </w:r>
    </w:p>
    <w:p w:rsidR="00282A09" w:rsidRPr="00282A09" w:rsidRDefault="00282A09" w:rsidP="00282A09">
      <w:pPr>
        <w:pStyle w:val="ListParagraph"/>
        <w:numPr>
          <w:ilvl w:val="0"/>
          <w:numId w:val="25"/>
        </w:numPr>
        <w:contextualSpacing/>
        <w:rPr>
          <w:rFonts w:asciiTheme="minorHAnsi" w:hAnsiTheme="minorHAnsi" w:cstheme="minorHAnsi"/>
        </w:rPr>
      </w:pPr>
      <w:r w:rsidRPr="00282A09">
        <w:rPr>
          <w:rFonts w:asciiTheme="minorHAnsi" w:hAnsiTheme="minorHAnsi" w:cstheme="minorHAnsi"/>
          <w:b/>
        </w:rPr>
        <w:t>Appropriate Equipment:</w:t>
      </w:r>
      <w:r w:rsidRPr="00282A09">
        <w:rPr>
          <w:rFonts w:asciiTheme="minorHAnsi" w:hAnsiTheme="minorHAnsi" w:cstheme="minorHAnsi"/>
        </w:rPr>
        <w:t xml:space="preserve"> First responders will use appropriate equipment such as safe elevators or evacuation chairs during an emergency or rescue.</w:t>
      </w:r>
    </w:p>
    <w:p w:rsidR="00282A09" w:rsidRPr="00282A09" w:rsidRDefault="00282A09" w:rsidP="00282A09">
      <w:pPr>
        <w:pStyle w:val="ListParagraph"/>
        <w:numPr>
          <w:ilvl w:val="0"/>
          <w:numId w:val="25"/>
        </w:numPr>
        <w:contextualSpacing/>
        <w:rPr>
          <w:rFonts w:asciiTheme="minorHAnsi" w:hAnsiTheme="minorHAnsi" w:cstheme="minorHAnsi"/>
        </w:rPr>
      </w:pPr>
      <w:r w:rsidRPr="00282A09">
        <w:rPr>
          <w:rFonts w:asciiTheme="minorHAnsi" w:hAnsiTheme="minorHAnsi" w:cstheme="minorHAnsi"/>
          <w:b/>
        </w:rPr>
        <w:t>Defend in Place:</w:t>
      </w:r>
      <w:r w:rsidRPr="00282A09">
        <w:rPr>
          <w:rFonts w:asciiTheme="minorHAnsi" w:hAnsiTheme="minorHAnsi" w:cstheme="minorHAnsi"/>
        </w:rPr>
        <w:t xml:space="preserve"> Provide areas of safe refuge within the building</w:t>
      </w:r>
    </w:p>
    <w:p w:rsidR="00282A09" w:rsidRPr="00282A09" w:rsidRDefault="00282A09" w:rsidP="00282A09">
      <w:pPr>
        <w:pStyle w:val="ListParagraph"/>
        <w:numPr>
          <w:ilvl w:val="0"/>
          <w:numId w:val="25"/>
        </w:numPr>
        <w:contextualSpacing/>
        <w:rPr>
          <w:rFonts w:asciiTheme="minorHAnsi" w:hAnsiTheme="minorHAnsi" w:cstheme="minorHAnsi"/>
        </w:rPr>
      </w:pPr>
      <w:r w:rsidRPr="00282A09">
        <w:rPr>
          <w:rFonts w:asciiTheme="minorHAnsi" w:hAnsiTheme="minorHAnsi" w:cstheme="minorHAnsi"/>
          <w:b/>
        </w:rPr>
        <w:t>Buddy System:</w:t>
      </w:r>
      <w:r w:rsidRPr="00282A09">
        <w:rPr>
          <w:rFonts w:asciiTheme="minorHAnsi" w:hAnsiTheme="minorHAnsi" w:cstheme="minorHAnsi"/>
        </w:rPr>
        <w:t xml:space="preserve"> Implement procedures such as a “buddy-System” to assist during emergencies</w:t>
      </w:r>
    </w:p>
    <w:p w:rsidR="00282A09" w:rsidRPr="00282A09" w:rsidRDefault="00282A09" w:rsidP="00282A09">
      <w:pPr>
        <w:pStyle w:val="ListParagraph"/>
        <w:numPr>
          <w:ilvl w:val="0"/>
          <w:numId w:val="25"/>
        </w:numPr>
        <w:contextualSpacing/>
        <w:rPr>
          <w:rFonts w:asciiTheme="minorHAnsi" w:hAnsiTheme="minorHAnsi" w:cstheme="minorHAnsi"/>
        </w:rPr>
      </w:pPr>
      <w:r w:rsidRPr="00282A09">
        <w:rPr>
          <w:rFonts w:asciiTheme="minorHAnsi" w:hAnsiTheme="minorHAnsi" w:cstheme="minorHAnsi"/>
          <w:b/>
        </w:rPr>
        <w:t>Inform:</w:t>
      </w:r>
      <w:r w:rsidRPr="00282A09">
        <w:rPr>
          <w:rFonts w:asciiTheme="minorHAnsi" w:hAnsiTheme="minorHAnsi" w:cstheme="minorHAnsi"/>
        </w:rPr>
        <w:t xml:space="preserve"> Routinely inform individuals with disabilities or access and functional needs that protective action plans have considered them. Let them know assigned staff will provide for their safety. Request they follow the directions of staff.</w:t>
      </w:r>
    </w:p>
    <w:p w:rsidR="00282A09" w:rsidRPr="00282A09" w:rsidRDefault="00282A09" w:rsidP="00282A09">
      <w:pPr>
        <w:pStyle w:val="ListParagraph"/>
        <w:numPr>
          <w:ilvl w:val="0"/>
          <w:numId w:val="25"/>
        </w:numPr>
        <w:contextualSpacing/>
        <w:rPr>
          <w:rFonts w:asciiTheme="minorHAnsi" w:hAnsiTheme="minorHAnsi" w:cstheme="minorHAnsi"/>
        </w:rPr>
      </w:pPr>
      <w:r w:rsidRPr="00282A09">
        <w:rPr>
          <w:rFonts w:asciiTheme="minorHAnsi" w:hAnsiTheme="minorHAnsi" w:cstheme="minorHAnsi"/>
          <w:b/>
        </w:rPr>
        <w:t>Assure:</w:t>
      </w:r>
      <w:r w:rsidRPr="00282A09">
        <w:rPr>
          <w:rFonts w:asciiTheme="minorHAnsi" w:hAnsiTheme="minorHAnsi" w:cstheme="minorHAnsi"/>
        </w:rPr>
        <w:t xml:space="preserve"> assure individuals with disabilities or access and functional needs will receive assistance.</w:t>
      </w:r>
    </w:p>
    <w:p w:rsidR="00282A09" w:rsidRPr="00282A09" w:rsidRDefault="00282A09" w:rsidP="00282A09">
      <w:pPr>
        <w:pStyle w:val="ListParagraph"/>
        <w:rPr>
          <w:rFonts w:asciiTheme="minorHAnsi" w:hAnsiTheme="minorHAnsi" w:cstheme="minorHAnsi"/>
        </w:rPr>
      </w:pPr>
    </w:p>
    <w:p w:rsidR="00282A09" w:rsidRPr="00282A09" w:rsidRDefault="00282A09" w:rsidP="00282A09">
      <w:pPr>
        <w:pStyle w:val="ListParagraph"/>
        <w:rPr>
          <w:rFonts w:asciiTheme="minorHAnsi" w:hAnsiTheme="minorHAnsi" w:cstheme="minorHAnsi"/>
        </w:rPr>
      </w:pPr>
      <w:r w:rsidRPr="00282A09">
        <w:rPr>
          <w:rFonts w:asciiTheme="minorHAnsi" w:hAnsiTheme="minorHAnsi" w:cstheme="minorHAnsi"/>
          <w:b/>
        </w:rPr>
        <w:t>Note:</w:t>
      </w:r>
      <w:r w:rsidRPr="00282A09">
        <w:rPr>
          <w:rFonts w:asciiTheme="minorHAnsi" w:hAnsiTheme="minorHAnsi" w:cstheme="minorHAnsi"/>
        </w:rPr>
        <w:t xml:space="preserve"> Informing and assuring can be part of your Building Emergency Action Plan</w:t>
      </w:r>
    </w:p>
    <w:p w:rsidR="00282A09" w:rsidRDefault="00282A09" w:rsidP="00282A09"/>
    <w:p w:rsidR="00282A09" w:rsidRDefault="00282A09" w:rsidP="00282A09">
      <w:r>
        <w:t>Areas of refuge provide individuals with mobility impairments a place to wait until first responder’s can assist them, in University of Nebraska – Lincoln buildings, this would be exit stair landings.</w:t>
      </w:r>
    </w:p>
    <w:p w:rsidR="000545CC" w:rsidRPr="0054486C" w:rsidRDefault="000545CC" w:rsidP="0054486C"/>
    <w:p w:rsidR="00C04605" w:rsidRPr="003C5CCE" w:rsidRDefault="00C04605" w:rsidP="003C5CCE">
      <w:pPr>
        <w:pStyle w:val="Heading1"/>
      </w:pPr>
      <w:bookmarkStart w:id="14" w:name="_Toc1111113"/>
      <w:r w:rsidRPr="003C5CCE">
        <w:t>6. Assembly Areas</w:t>
      </w:r>
      <w:bookmarkEnd w:id="14"/>
    </w:p>
    <w:p w:rsidR="00C04605" w:rsidRPr="003C5CCE" w:rsidRDefault="00C04605" w:rsidP="00C04605">
      <w:pPr>
        <w:rPr>
          <w:rFonts w:ascii="Arial" w:hAnsi="Arial" w:cs="Arial"/>
        </w:rPr>
      </w:pPr>
      <w:r w:rsidRPr="003C5CCE">
        <w:rPr>
          <w:rFonts w:ascii="Arial" w:hAnsi="Arial" w:cs="Arial"/>
        </w:rPr>
        <w:t>List assembly area locations:</w:t>
      </w:r>
    </w:p>
    <w:p w:rsidR="00C04605" w:rsidRPr="003C5CCE" w:rsidRDefault="00C04605" w:rsidP="00C04605">
      <w:pPr>
        <w:rPr>
          <w:rFonts w:ascii="Arial" w:hAnsi="Arial" w:cs="Arial"/>
        </w:rPr>
      </w:pPr>
    </w:p>
    <w:tbl>
      <w:tblPr>
        <w:tblStyle w:val="TableGrid"/>
        <w:tblW w:w="0" w:type="auto"/>
        <w:tblLook w:val="04A0" w:firstRow="1" w:lastRow="0" w:firstColumn="1" w:lastColumn="0" w:noHBand="0" w:noVBand="1"/>
      </w:tblPr>
      <w:tblGrid>
        <w:gridCol w:w="2178"/>
        <w:gridCol w:w="7398"/>
      </w:tblGrid>
      <w:tr w:rsidR="00C04605" w:rsidRPr="003C5CCE" w:rsidTr="00C04605">
        <w:tc>
          <w:tcPr>
            <w:tcW w:w="217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Assembly Area</w:t>
            </w:r>
          </w:p>
        </w:tc>
        <w:tc>
          <w:tcPr>
            <w:tcW w:w="739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Location</w:t>
            </w:r>
          </w:p>
        </w:tc>
      </w:tr>
      <w:tr w:rsidR="00C04605" w:rsidRPr="003C5CCE" w:rsidTr="00C04605">
        <w:tc>
          <w:tcPr>
            <w:tcW w:w="2178" w:type="dxa"/>
          </w:tcPr>
          <w:p w:rsidR="00C04605" w:rsidRPr="003C5CCE" w:rsidRDefault="00C04605" w:rsidP="00C04605">
            <w:pPr>
              <w:spacing w:before="120" w:after="120"/>
              <w:rPr>
                <w:rFonts w:ascii="Arial" w:hAnsi="Arial" w:cs="Arial"/>
              </w:rPr>
            </w:pPr>
            <w:r w:rsidRPr="003C5CCE">
              <w:rPr>
                <w:rFonts w:ascii="Arial" w:hAnsi="Arial" w:cs="Arial"/>
              </w:rPr>
              <w:t>Primary:</w:t>
            </w:r>
          </w:p>
        </w:tc>
        <w:tc>
          <w:tcPr>
            <w:tcW w:w="7398" w:type="dxa"/>
          </w:tcPr>
          <w:p w:rsidR="00C04605" w:rsidRPr="003C5CCE" w:rsidRDefault="00C04605" w:rsidP="00C04605">
            <w:pPr>
              <w:spacing w:before="120" w:after="120"/>
              <w:rPr>
                <w:rFonts w:ascii="Arial" w:hAnsi="Arial" w:cs="Arial"/>
              </w:rPr>
            </w:pPr>
          </w:p>
        </w:tc>
      </w:tr>
      <w:tr w:rsidR="00C04605" w:rsidRPr="003C5CCE" w:rsidTr="00C04605">
        <w:tc>
          <w:tcPr>
            <w:tcW w:w="2178" w:type="dxa"/>
          </w:tcPr>
          <w:p w:rsidR="00C04605" w:rsidRPr="003C5CCE" w:rsidRDefault="00C04605" w:rsidP="00C04605">
            <w:pPr>
              <w:spacing w:before="120" w:after="120"/>
              <w:rPr>
                <w:rFonts w:ascii="Arial" w:hAnsi="Arial" w:cs="Arial"/>
              </w:rPr>
            </w:pPr>
            <w:r w:rsidRPr="003C5CCE">
              <w:rPr>
                <w:rFonts w:ascii="Arial" w:hAnsi="Arial" w:cs="Arial"/>
              </w:rPr>
              <w:t>Alternate:</w:t>
            </w:r>
          </w:p>
        </w:tc>
        <w:tc>
          <w:tcPr>
            <w:tcW w:w="7398" w:type="dxa"/>
          </w:tcPr>
          <w:p w:rsidR="00C04605" w:rsidRPr="003C5CCE" w:rsidRDefault="00C04605" w:rsidP="00C04605">
            <w:pPr>
              <w:spacing w:before="120" w:after="120"/>
              <w:rPr>
                <w:rFonts w:ascii="Arial" w:hAnsi="Arial" w:cs="Arial"/>
              </w:rPr>
            </w:pPr>
          </w:p>
        </w:tc>
      </w:tr>
      <w:tr w:rsidR="00C04605" w:rsidRPr="003C5CCE" w:rsidTr="00C04605">
        <w:tc>
          <w:tcPr>
            <w:tcW w:w="2178" w:type="dxa"/>
          </w:tcPr>
          <w:p w:rsidR="00C04605" w:rsidRPr="003C5CCE" w:rsidRDefault="00C04605" w:rsidP="00C04605">
            <w:pPr>
              <w:spacing w:before="120" w:after="120"/>
              <w:rPr>
                <w:rFonts w:ascii="Arial" w:hAnsi="Arial" w:cs="Arial"/>
              </w:rPr>
            </w:pPr>
            <w:r w:rsidRPr="003C5CCE">
              <w:rPr>
                <w:rFonts w:ascii="Arial" w:hAnsi="Arial" w:cs="Arial"/>
              </w:rPr>
              <w:t>Alternate:</w:t>
            </w:r>
          </w:p>
        </w:tc>
        <w:tc>
          <w:tcPr>
            <w:tcW w:w="7398" w:type="dxa"/>
          </w:tcPr>
          <w:p w:rsidR="00C04605" w:rsidRPr="003C5CCE" w:rsidRDefault="00C04605" w:rsidP="00C04605">
            <w:pPr>
              <w:spacing w:before="120" w:after="120"/>
              <w:rPr>
                <w:rFonts w:ascii="Arial" w:hAnsi="Arial" w:cs="Arial"/>
              </w:rPr>
            </w:pPr>
          </w:p>
        </w:tc>
      </w:tr>
    </w:tbl>
    <w:p w:rsidR="00C04605" w:rsidRPr="00C04605" w:rsidRDefault="00C04605" w:rsidP="00C04605">
      <w:pPr>
        <w:rPr>
          <w:rFonts w:ascii="Arial" w:hAnsi="Arial" w:cs="Arial"/>
          <w:sz w:val="24"/>
          <w:szCs w:val="24"/>
        </w:rPr>
      </w:pPr>
    </w:p>
    <w:p w:rsidR="003C5CCE" w:rsidRDefault="003C5CCE" w:rsidP="003C5CCE">
      <w:pPr>
        <w:pStyle w:val="Heading1"/>
      </w:pPr>
    </w:p>
    <w:p w:rsidR="009C17A5" w:rsidRDefault="009C17A5" w:rsidP="009C17A5"/>
    <w:p w:rsidR="009C17A5" w:rsidRDefault="009C17A5" w:rsidP="009C17A5"/>
    <w:p w:rsidR="009C17A5" w:rsidRPr="009C17A5" w:rsidRDefault="009C17A5" w:rsidP="009C17A5"/>
    <w:p w:rsidR="0054486C" w:rsidRPr="003C5CCE" w:rsidRDefault="00C04605" w:rsidP="003C5CCE">
      <w:pPr>
        <w:pStyle w:val="Heading1"/>
      </w:pPr>
      <w:bookmarkStart w:id="15" w:name="_Toc1111114"/>
      <w:r w:rsidRPr="003C5CCE">
        <w:t>7. Building Warning Systems</w:t>
      </w:r>
      <w:bookmarkEnd w:id="15"/>
    </w:p>
    <w:p w:rsidR="00C04605" w:rsidRPr="003C5CCE" w:rsidRDefault="00C04605" w:rsidP="00C04605">
      <w:pPr>
        <w:rPr>
          <w:rFonts w:ascii="Arial" w:hAnsi="Arial" w:cs="Arial"/>
        </w:rPr>
      </w:pPr>
      <w:r w:rsidRPr="003C5CCE">
        <w:rPr>
          <w:rFonts w:ascii="Arial" w:hAnsi="Arial" w:cs="Arial"/>
        </w:rPr>
        <w:t>List communication devices in building used to notify occupants of emergencies.</w:t>
      </w:r>
    </w:p>
    <w:p w:rsidR="00C04605" w:rsidRPr="003C5CCE" w:rsidRDefault="00C04605" w:rsidP="00C04605">
      <w:pPr>
        <w:rPr>
          <w:rFonts w:ascii="Arial" w:hAnsi="Arial" w:cs="Arial"/>
        </w:rPr>
      </w:pPr>
    </w:p>
    <w:tbl>
      <w:tblPr>
        <w:tblStyle w:val="TableGrid"/>
        <w:tblW w:w="0" w:type="auto"/>
        <w:tblLook w:val="04A0" w:firstRow="1" w:lastRow="0" w:firstColumn="1" w:lastColumn="0" w:noHBand="0" w:noVBand="1"/>
      </w:tblPr>
      <w:tblGrid>
        <w:gridCol w:w="2628"/>
        <w:gridCol w:w="3330"/>
        <w:gridCol w:w="3618"/>
      </w:tblGrid>
      <w:tr w:rsidR="00C04605" w:rsidRPr="003C5CCE" w:rsidTr="00C04605">
        <w:tc>
          <w:tcPr>
            <w:tcW w:w="262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Device</w:t>
            </w:r>
          </w:p>
        </w:tc>
        <w:tc>
          <w:tcPr>
            <w:tcW w:w="3330"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Location</w:t>
            </w:r>
          </w:p>
        </w:tc>
        <w:tc>
          <w:tcPr>
            <w:tcW w:w="361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Coverage Area</w:t>
            </w: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bl>
    <w:p w:rsidR="00C04605" w:rsidRPr="003C5CCE" w:rsidRDefault="00C04605" w:rsidP="003C5CCE">
      <w:pPr>
        <w:pStyle w:val="Heading1"/>
      </w:pPr>
      <w:bookmarkStart w:id="16" w:name="_Toc1111115"/>
      <w:r w:rsidRPr="003C5CCE">
        <w:t>8. Secure or Hazardous Locations</w:t>
      </w:r>
      <w:bookmarkEnd w:id="16"/>
    </w:p>
    <w:p w:rsidR="00C04605" w:rsidRPr="003C5CCE" w:rsidRDefault="00C04605" w:rsidP="00C04605">
      <w:pPr>
        <w:rPr>
          <w:rFonts w:ascii="Arial" w:hAnsi="Arial" w:cs="Arial"/>
          <w:color w:val="000000"/>
        </w:rPr>
      </w:pPr>
      <w:r w:rsidRPr="003C5CCE">
        <w:rPr>
          <w:rFonts w:ascii="Arial" w:hAnsi="Arial" w:cs="Arial"/>
          <w:color w:val="000000"/>
        </w:rPr>
        <w:t xml:space="preserve">List locations in building that should remain secure and not used as refuge due to critical or hazardous operations, or that may be of importance to emergency responders in the actions that they may take. </w:t>
      </w:r>
    </w:p>
    <w:p w:rsidR="00C04605" w:rsidRPr="00C04605" w:rsidRDefault="00C04605" w:rsidP="00C04605"/>
    <w:tbl>
      <w:tblPr>
        <w:tblStyle w:val="TableGrid"/>
        <w:tblW w:w="0" w:type="auto"/>
        <w:tblLook w:val="04A0" w:firstRow="1" w:lastRow="0" w:firstColumn="1" w:lastColumn="0" w:noHBand="0" w:noVBand="1"/>
      </w:tblPr>
      <w:tblGrid>
        <w:gridCol w:w="3978"/>
        <w:gridCol w:w="5598"/>
      </w:tblGrid>
      <w:tr w:rsidR="00C04605" w:rsidTr="00C04605">
        <w:tc>
          <w:tcPr>
            <w:tcW w:w="397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Location</w:t>
            </w:r>
          </w:p>
        </w:tc>
        <w:tc>
          <w:tcPr>
            <w:tcW w:w="559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Critical or Hazardous Operation</w:t>
            </w:r>
          </w:p>
        </w:tc>
      </w:tr>
      <w:tr w:rsidR="00C04605" w:rsidTr="00C04605">
        <w:tc>
          <w:tcPr>
            <w:tcW w:w="3978" w:type="dxa"/>
          </w:tcPr>
          <w:p w:rsidR="00C04605" w:rsidRPr="003C5CCE" w:rsidRDefault="00C04605" w:rsidP="00C04605">
            <w:pPr>
              <w:spacing w:before="120" w:after="120"/>
              <w:rPr>
                <w:rFonts w:ascii="Arial" w:hAnsi="Arial" w:cs="Arial"/>
              </w:rPr>
            </w:pPr>
          </w:p>
        </w:tc>
        <w:tc>
          <w:tcPr>
            <w:tcW w:w="5598" w:type="dxa"/>
          </w:tcPr>
          <w:p w:rsidR="00C04605" w:rsidRPr="003C5CCE" w:rsidRDefault="00C04605" w:rsidP="00C04605">
            <w:pPr>
              <w:spacing w:before="120" w:after="120"/>
              <w:rPr>
                <w:rFonts w:ascii="Arial" w:hAnsi="Arial" w:cs="Arial"/>
              </w:rPr>
            </w:pPr>
          </w:p>
        </w:tc>
      </w:tr>
      <w:tr w:rsidR="00C04605" w:rsidTr="00C04605">
        <w:tc>
          <w:tcPr>
            <w:tcW w:w="3978" w:type="dxa"/>
          </w:tcPr>
          <w:p w:rsidR="00C04605" w:rsidRPr="003C5CCE" w:rsidRDefault="00C04605" w:rsidP="00C04605">
            <w:pPr>
              <w:spacing w:before="120" w:after="120"/>
              <w:rPr>
                <w:rFonts w:ascii="Arial" w:hAnsi="Arial" w:cs="Arial"/>
              </w:rPr>
            </w:pPr>
          </w:p>
        </w:tc>
        <w:tc>
          <w:tcPr>
            <w:tcW w:w="5598" w:type="dxa"/>
          </w:tcPr>
          <w:p w:rsidR="00C04605" w:rsidRPr="003C5CCE" w:rsidRDefault="00C04605" w:rsidP="00C04605">
            <w:pPr>
              <w:spacing w:before="120" w:after="120"/>
              <w:rPr>
                <w:rFonts w:ascii="Arial" w:hAnsi="Arial" w:cs="Arial"/>
              </w:rPr>
            </w:pPr>
          </w:p>
        </w:tc>
      </w:tr>
      <w:tr w:rsidR="00C04605" w:rsidTr="00C04605">
        <w:tc>
          <w:tcPr>
            <w:tcW w:w="3978" w:type="dxa"/>
          </w:tcPr>
          <w:p w:rsidR="00C04605" w:rsidRPr="003C5CCE" w:rsidRDefault="00C04605" w:rsidP="00C04605">
            <w:pPr>
              <w:spacing w:before="120" w:after="120"/>
              <w:rPr>
                <w:rFonts w:ascii="Arial" w:hAnsi="Arial" w:cs="Arial"/>
              </w:rPr>
            </w:pPr>
          </w:p>
        </w:tc>
        <w:tc>
          <w:tcPr>
            <w:tcW w:w="5598" w:type="dxa"/>
          </w:tcPr>
          <w:p w:rsidR="00C04605" w:rsidRPr="003C5CCE" w:rsidRDefault="00C04605" w:rsidP="00C04605">
            <w:pPr>
              <w:spacing w:before="120" w:after="120"/>
              <w:rPr>
                <w:rFonts w:ascii="Arial" w:hAnsi="Arial" w:cs="Arial"/>
              </w:rPr>
            </w:pPr>
          </w:p>
        </w:tc>
      </w:tr>
      <w:tr w:rsidR="00C04605" w:rsidTr="00C04605">
        <w:tc>
          <w:tcPr>
            <w:tcW w:w="3978" w:type="dxa"/>
          </w:tcPr>
          <w:p w:rsidR="00C04605" w:rsidRPr="003C5CCE" w:rsidRDefault="00C04605" w:rsidP="00C04605">
            <w:pPr>
              <w:spacing w:before="120" w:after="120"/>
              <w:rPr>
                <w:rFonts w:ascii="Arial" w:hAnsi="Arial" w:cs="Arial"/>
              </w:rPr>
            </w:pPr>
          </w:p>
        </w:tc>
        <w:tc>
          <w:tcPr>
            <w:tcW w:w="5598" w:type="dxa"/>
          </w:tcPr>
          <w:p w:rsidR="00C04605" w:rsidRPr="003C5CCE" w:rsidRDefault="00C04605" w:rsidP="00C04605">
            <w:pPr>
              <w:spacing w:before="120" w:after="120"/>
              <w:rPr>
                <w:rFonts w:ascii="Arial" w:hAnsi="Arial" w:cs="Arial"/>
              </w:rPr>
            </w:pPr>
          </w:p>
        </w:tc>
      </w:tr>
      <w:tr w:rsidR="00C04605" w:rsidTr="00C04605">
        <w:tc>
          <w:tcPr>
            <w:tcW w:w="3978" w:type="dxa"/>
          </w:tcPr>
          <w:p w:rsidR="00C04605" w:rsidRPr="003C5CCE" w:rsidRDefault="00C04605" w:rsidP="00C04605">
            <w:pPr>
              <w:spacing w:before="120" w:after="120"/>
              <w:rPr>
                <w:rFonts w:ascii="Arial" w:hAnsi="Arial" w:cs="Arial"/>
              </w:rPr>
            </w:pPr>
          </w:p>
        </w:tc>
        <w:tc>
          <w:tcPr>
            <w:tcW w:w="5598" w:type="dxa"/>
          </w:tcPr>
          <w:p w:rsidR="00C04605" w:rsidRPr="003C5CCE" w:rsidRDefault="00C04605" w:rsidP="00C04605">
            <w:pPr>
              <w:spacing w:before="120" w:after="120"/>
              <w:rPr>
                <w:rFonts w:ascii="Arial" w:hAnsi="Arial" w:cs="Arial"/>
              </w:rPr>
            </w:pPr>
          </w:p>
        </w:tc>
      </w:tr>
    </w:tbl>
    <w:p w:rsidR="009C17A5" w:rsidRDefault="009C17A5" w:rsidP="003C5CCE">
      <w:pPr>
        <w:pStyle w:val="Heading1"/>
      </w:pPr>
    </w:p>
    <w:p w:rsidR="00050DB2" w:rsidRPr="00A8355E" w:rsidRDefault="003C5CCE" w:rsidP="003C5CCE">
      <w:pPr>
        <w:pStyle w:val="Heading1"/>
      </w:pPr>
      <w:bookmarkStart w:id="17" w:name="_Toc1111116"/>
      <w:r>
        <w:t>9</w:t>
      </w:r>
      <w:r w:rsidR="00F340D9">
        <w:t xml:space="preserve">. </w:t>
      </w:r>
      <w:r w:rsidR="00AE3AD2">
        <w:t xml:space="preserve">General </w:t>
      </w:r>
      <w:r w:rsidR="00A8355E" w:rsidRPr="00A8355E">
        <w:t xml:space="preserve">Emergency </w:t>
      </w:r>
      <w:r w:rsidR="006A2963">
        <w:t xml:space="preserve">Action </w:t>
      </w:r>
      <w:r w:rsidR="00A8355E" w:rsidRPr="00A8355E">
        <w:t>Personnel Guidance for Incidence Response</w:t>
      </w:r>
      <w:bookmarkEnd w:id="17"/>
    </w:p>
    <w:p w:rsidR="00A8355E" w:rsidRDefault="00A8355E" w:rsidP="00050DB2">
      <w:pPr>
        <w:rPr>
          <w:rFonts w:ascii="Arial" w:hAnsi="Arial" w:cs="Arial"/>
          <w:sz w:val="28"/>
          <w:szCs w:val="28"/>
        </w:rPr>
        <w:sectPr w:rsidR="00A8355E" w:rsidSect="003A2378">
          <w:pgSz w:w="12240" w:h="15840"/>
          <w:pgMar w:top="720" w:right="720" w:bottom="720" w:left="720" w:header="720" w:footer="720" w:gutter="0"/>
          <w:cols w:space="720"/>
          <w:docGrid w:linePitch="360"/>
        </w:sectPr>
      </w:pPr>
    </w:p>
    <w:p w:rsidR="002B22F5" w:rsidRPr="007B2893" w:rsidRDefault="002B22F5" w:rsidP="003C5CCE">
      <w:pPr>
        <w:pStyle w:val="Heading2"/>
      </w:pPr>
      <w:bookmarkStart w:id="18" w:name="_Toc1111117"/>
      <w:r w:rsidRPr="007B2893">
        <w:rPr>
          <w:noProof/>
        </w:rPr>
        <mc:AlternateContent>
          <mc:Choice Requires="wps">
            <w:drawing>
              <wp:anchor distT="0" distB="0" distL="114300" distR="114300" simplePos="0" relativeHeight="251658752" behindDoc="0" locked="0" layoutInCell="1" allowOverlap="1" wp14:anchorId="24FD4994" wp14:editId="23FC868A">
                <wp:simplePos x="0" y="0"/>
                <wp:positionH relativeFrom="column">
                  <wp:posOffset>2933700</wp:posOffset>
                </wp:positionH>
                <wp:positionV relativeFrom="paragraph">
                  <wp:posOffset>18415</wp:posOffset>
                </wp:positionV>
                <wp:extent cx="66675" cy="69151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675" cy="6915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5A2E6C" id="Straight Connector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pt,1.45pt" to="236.25pt,5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" strokecolor="black [3213]"/>
            </w:pict>
          </mc:Fallback>
        </mc:AlternateContent>
      </w:r>
      <w:r w:rsidR="006707B2">
        <w:t>Evacuation</w:t>
      </w:r>
      <w:bookmarkEnd w:id="18"/>
    </w:p>
    <w:p w:rsidR="002B22F5" w:rsidRPr="007B2893" w:rsidRDefault="002B22F5" w:rsidP="002B22F5">
      <w:pPr>
        <w:spacing w:line="240" w:lineRule="auto"/>
        <w:rPr>
          <w:rFonts w:ascii="Arial" w:hAnsi="Arial" w:cs="Arial"/>
          <w:i/>
        </w:rPr>
      </w:pPr>
      <w:r w:rsidRPr="007B2893">
        <w:rPr>
          <w:rFonts w:ascii="Arial" w:hAnsi="Arial" w:cs="Arial"/>
          <w:i/>
        </w:rPr>
        <w:t>(Fire, Hazardous Materials Release)</w:t>
      </w:r>
    </w:p>
    <w:p w:rsidR="002B22F5" w:rsidRPr="007B2893" w:rsidRDefault="00F340D9" w:rsidP="002B22F5">
      <w:pPr>
        <w:pStyle w:val="ListParagraph"/>
        <w:numPr>
          <w:ilvl w:val="0"/>
          <w:numId w:val="16"/>
        </w:numPr>
        <w:spacing w:after="200" w:line="276" w:lineRule="auto"/>
        <w:contextualSpacing/>
        <w:rPr>
          <w:rFonts w:ascii="Arial" w:hAnsi="Arial" w:cs="Arial"/>
          <w:sz w:val="22"/>
          <w:szCs w:val="22"/>
        </w:rPr>
      </w:pPr>
      <w:r>
        <w:rPr>
          <w:rFonts w:ascii="Arial" w:hAnsi="Arial" w:cs="Arial"/>
          <w:sz w:val="22"/>
          <w:szCs w:val="22"/>
        </w:rPr>
        <w:t>Assist in evacuation</w:t>
      </w:r>
      <w:r w:rsidR="002B22F5" w:rsidRPr="007B2893">
        <w:rPr>
          <w:rFonts w:ascii="Arial" w:hAnsi="Arial" w:cs="Arial"/>
          <w:sz w:val="22"/>
          <w:szCs w:val="22"/>
        </w:rPr>
        <w:t xml:space="preserve"> if the fire alarm sounds.</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In the event of an evacuation, gather your personal belongings quickly (purse, keys, cell phone N Card etc.) and proceed to the nearest exit.</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Do not use the elevator.</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Move away from the problem, us</w:t>
      </w:r>
      <w:r w:rsidR="00F439B3">
        <w:rPr>
          <w:rFonts w:ascii="Arial" w:hAnsi="Arial" w:cs="Arial"/>
          <w:sz w:val="22"/>
          <w:szCs w:val="22"/>
        </w:rPr>
        <w:t>e</w:t>
      </w:r>
      <w:r w:rsidRPr="007B2893">
        <w:rPr>
          <w:rFonts w:ascii="Arial" w:hAnsi="Arial" w:cs="Arial"/>
          <w:sz w:val="22"/>
          <w:szCs w:val="22"/>
        </w:rPr>
        <w:t xml:space="preserve"> alternative exits.</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Help those who need assistance.</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Report the location of those unable to evacuate to first responders.</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Be ready to be guided by additional instructions.</w:t>
      </w:r>
    </w:p>
    <w:p w:rsidR="00F439B3" w:rsidRPr="00F439B3" w:rsidRDefault="002B22F5" w:rsidP="003C5CCE">
      <w:pPr>
        <w:pStyle w:val="Heading2"/>
      </w:pPr>
      <w:bookmarkStart w:id="19" w:name="_Toc1111118"/>
      <w:r w:rsidRPr="007B2893">
        <w:t>A</w:t>
      </w:r>
      <w:r w:rsidR="006707B2">
        <w:t>mbulance</w:t>
      </w:r>
      <w:bookmarkEnd w:id="19"/>
      <w:r w:rsidR="00F439B3">
        <w:t xml:space="preserve"> </w:t>
      </w:r>
    </w:p>
    <w:p w:rsidR="00F439B3" w:rsidRPr="00F439B3" w:rsidRDefault="00F439B3" w:rsidP="002B22F5">
      <w:pPr>
        <w:pStyle w:val="ListParagraph"/>
        <w:numPr>
          <w:ilvl w:val="0"/>
          <w:numId w:val="17"/>
        </w:numPr>
        <w:spacing w:after="200" w:line="276" w:lineRule="auto"/>
        <w:contextualSpacing/>
        <w:rPr>
          <w:rFonts w:ascii="Arial" w:hAnsi="Arial" w:cs="Arial"/>
          <w:b/>
          <w:sz w:val="22"/>
          <w:szCs w:val="22"/>
        </w:rPr>
      </w:pPr>
      <w:r>
        <w:rPr>
          <w:rFonts w:ascii="Arial" w:hAnsi="Arial" w:cs="Arial"/>
          <w:b/>
          <w:sz w:val="22"/>
          <w:szCs w:val="22"/>
        </w:rPr>
        <w:t>911, 2-2222, or 402-472-2222</w:t>
      </w:r>
    </w:p>
    <w:p w:rsidR="002B22F5" w:rsidRPr="007B2893" w:rsidRDefault="002B22F5" w:rsidP="002B22F5">
      <w:pPr>
        <w:pStyle w:val="ListParagraph"/>
        <w:numPr>
          <w:ilvl w:val="0"/>
          <w:numId w:val="17"/>
        </w:numPr>
        <w:spacing w:after="200" w:line="276" w:lineRule="auto"/>
        <w:contextualSpacing/>
        <w:rPr>
          <w:rFonts w:ascii="Arial" w:hAnsi="Arial" w:cs="Arial"/>
          <w:b/>
          <w:sz w:val="22"/>
          <w:szCs w:val="22"/>
        </w:rPr>
      </w:pPr>
      <w:r w:rsidRPr="007B2893">
        <w:rPr>
          <w:rFonts w:ascii="Arial" w:hAnsi="Arial" w:cs="Arial"/>
          <w:sz w:val="22"/>
          <w:szCs w:val="22"/>
        </w:rPr>
        <w:t>Give exact location where ambulance is needed.</w:t>
      </w:r>
    </w:p>
    <w:p w:rsidR="002B22F5" w:rsidRPr="007B2893" w:rsidRDefault="002B22F5" w:rsidP="002B22F5">
      <w:pPr>
        <w:pStyle w:val="ListParagraph"/>
        <w:numPr>
          <w:ilvl w:val="0"/>
          <w:numId w:val="17"/>
        </w:numPr>
        <w:spacing w:after="200" w:line="276" w:lineRule="auto"/>
        <w:contextualSpacing/>
        <w:rPr>
          <w:rFonts w:ascii="Arial" w:hAnsi="Arial" w:cs="Arial"/>
          <w:b/>
          <w:sz w:val="22"/>
          <w:szCs w:val="22"/>
        </w:rPr>
      </w:pPr>
      <w:r w:rsidRPr="007B2893">
        <w:rPr>
          <w:rFonts w:ascii="Arial" w:hAnsi="Arial" w:cs="Arial"/>
          <w:sz w:val="22"/>
          <w:szCs w:val="22"/>
        </w:rPr>
        <w:t>Give brief description of emergency, including: number of victims, conscious/unconscious, breathing on their own, and CPR in progress.</w:t>
      </w:r>
    </w:p>
    <w:p w:rsidR="002B22F5" w:rsidRPr="007B2893" w:rsidRDefault="002B22F5" w:rsidP="002B22F5">
      <w:pPr>
        <w:pStyle w:val="ListParagraph"/>
        <w:numPr>
          <w:ilvl w:val="0"/>
          <w:numId w:val="17"/>
        </w:numPr>
        <w:spacing w:after="200" w:line="276" w:lineRule="auto"/>
        <w:contextualSpacing/>
        <w:rPr>
          <w:rFonts w:ascii="Arial" w:hAnsi="Arial" w:cs="Arial"/>
          <w:sz w:val="22"/>
          <w:szCs w:val="22"/>
        </w:rPr>
      </w:pPr>
      <w:r w:rsidRPr="007B2893">
        <w:rPr>
          <w:rFonts w:ascii="Arial" w:hAnsi="Arial" w:cs="Arial"/>
          <w:sz w:val="22"/>
          <w:szCs w:val="22"/>
        </w:rPr>
        <w:t>If a heart condition is suspected, be sure to advise the dispatcher.</w:t>
      </w:r>
    </w:p>
    <w:p w:rsidR="009C07E3" w:rsidRPr="009C07E3" w:rsidRDefault="002B22F5" w:rsidP="003C5CCE">
      <w:pPr>
        <w:pStyle w:val="Heading2"/>
      </w:pPr>
      <w:bookmarkStart w:id="20" w:name="_Toc1111119"/>
      <w:r w:rsidRPr="007B2893">
        <w:t>N</w:t>
      </w:r>
      <w:r w:rsidR="006707B2">
        <w:t>otification</w:t>
      </w:r>
      <w:bookmarkEnd w:id="20"/>
      <w:r w:rsidRPr="007B2893">
        <w:t xml:space="preserve"> </w:t>
      </w:r>
    </w:p>
    <w:p w:rsidR="002B22F5" w:rsidRPr="007B2893" w:rsidRDefault="002B22F5" w:rsidP="002B22F5">
      <w:pPr>
        <w:pStyle w:val="ListParagraph"/>
        <w:numPr>
          <w:ilvl w:val="0"/>
          <w:numId w:val="18"/>
        </w:numPr>
        <w:spacing w:after="200" w:line="276" w:lineRule="auto"/>
        <w:contextualSpacing/>
        <w:rPr>
          <w:rFonts w:ascii="Arial" w:hAnsi="Arial" w:cs="Arial"/>
          <w:sz w:val="22"/>
          <w:szCs w:val="22"/>
        </w:rPr>
      </w:pPr>
      <w:r w:rsidRPr="007B2893">
        <w:rPr>
          <w:rFonts w:ascii="Arial" w:hAnsi="Arial" w:cs="Arial"/>
          <w:sz w:val="22"/>
          <w:szCs w:val="22"/>
        </w:rPr>
        <w:t>Notifications about serious incidents on campus are sent using the following methods when available:</w:t>
      </w:r>
    </w:p>
    <w:p w:rsidR="002B22F5" w:rsidRPr="007B2893" w:rsidRDefault="002B22F5" w:rsidP="002B22F5">
      <w:pPr>
        <w:pStyle w:val="ListParagraph"/>
        <w:numPr>
          <w:ilvl w:val="1"/>
          <w:numId w:val="18"/>
        </w:numPr>
        <w:spacing w:after="200" w:line="276" w:lineRule="auto"/>
        <w:contextualSpacing/>
        <w:rPr>
          <w:rFonts w:ascii="Arial" w:hAnsi="Arial" w:cs="Arial"/>
          <w:sz w:val="22"/>
          <w:szCs w:val="22"/>
        </w:rPr>
      </w:pPr>
      <w:r w:rsidRPr="007B2893">
        <w:rPr>
          <w:rFonts w:ascii="Arial" w:hAnsi="Arial" w:cs="Arial"/>
          <w:sz w:val="22"/>
          <w:szCs w:val="22"/>
        </w:rPr>
        <w:t xml:space="preserve">UNL Alert (unlalert.unl.edu) </w:t>
      </w:r>
    </w:p>
    <w:p w:rsidR="002B22F5" w:rsidRPr="007B2893" w:rsidRDefault="002B22F5" w:rsidP="002B22F5">
      <w:pPr>
        <w:pStyle w:val="ListParagraph"/>
        <w:numPr>
          <w:ilvl w:val="1"/>
          <w:numId w:val="18"/>
        </w:numPr>
        <w:spacing w:after="200" w:line="276" w:lineRule="auto"/>
        <w:contextualSpacing/>
        <w:rPr>
          <w:rFonts w:ascii="Arial" w:hAnsi="Arial" w:cs="Arial"/>
          <w:sz w:val="22"/>
          <w:szCs w:val="22"/>
        </w:rPr>
      </w:pPr>
      <w:r w:rsidRPr="007B2893">
        <w:rPr>
          <w:rFonts w:ascii="Arial" w:hAnsi="Arial" w:cs="Arial"/>
          <w:sz w:val="22"/>
          <w:szCs w:val="22"/>
        </w:rPr>
        <w:t>UNL main Web site: unl.edu</w:t>
      </w:r>
    </w:p>
    <w:p w:rsidR="002B22F5" w:rsidRPr="007B2893" w:rsidRDefault="002B22F5" w:rsidP="002B22F5">
      <w:pPr>
        <w:pStyle w:val="ListParagraph"/>
        <w:numPr>
          <w:ilvl w:val="1"/>
          <w:numId w:val="18"/>
        </w:numPr>
        <w:spacing w:after="200" w:line="276" w:lineRule="auto"/>
        <w:contextualSpacing/>
        <w:rPr>
          <w:rFonts w:ascii="Arial" w:hAnsi="Arial" w:cs="Arial"/>
          <w:sz w:val="22"/>
          <w:szCs w:val="22"/>
        </w:rPr>
      </w:pPr>
      <w:r w:rsidRPr="007B2893">
        <w:rPr>
          <w:rFonts w:ascii="Arial" w:hAnsi="Arial" w:cs="Arial"/>
          <w:sz w:val="22"/>
          <w:szCs w:val="22"/>
        </w:rPr>
        <w:t>Campus radio KRNU 90.3</w:t>
      </w:r>
    </w:p>
    <w:p w:rsidR="002B22F5" w:rsidRPr="007B2893" w:rsidRDefault="002B22F5" w:rsidP="002B22F5">
      <w:pPr>
        <w:pStyle w:val="ListParagraph"/>
        <w:numPr>
          <w:ilvl w:val="1"/>
          <w:numId w:val="18"/>
        </w:numPr>
        <w:spacing w:after="200" w:line="276" w:lineRule="auto"/>
        <w:contextualSpacing/>
        <w:rPr>
          <w:rFonts w:ascii="Arial" w:hAnsi="Arial" w:cs="Arial"/>
          <w:sz w:val="22"/>
          <w:szCs w:val="22"/>
        </w:rPr>
      </w:pPr>
      <w:r w:rsidRPr="007B2893">
        <w:rPr>
          <w:rFonts w:ascii="Arial" w:hAnsi="Arial" w:cs="Arial"/>
          <w:sz w:val="22"/>
          <w:szCs w:val="22"/>
        </w:rPr>
        <w:t>Social, Public and private media</w:t>
      </w:r>
    </w:p>
    <w:p w:rsidR="002B22F5" w:rsidRDefault="002B22F5" w:rsidP="002B22F5">
      <w:pPr>
        <w:pStyle w:val="ListParagraph"/>
        <w:numPr>
          <w:ilvl w:val="0"/>
          <w:numId w:val="18"/>
        </w:numPr>
        <w:spacing w:after="200" w:line="276" w:lineRule="auto"/>
        <w:contextualSpacing/>
        <w:rPr>
          <w:rFonts w:ascii="Arial" w:hAnsi="Arial" w:cs="Arial"/>
          <w:sz w:val="22"/>
          <w:szCs w:val="22"/>
        </w:rPr>
      </w:pPr>
      <w:r w:rsidRPr="007B2893">
        <w:rPr>
          <w:rFonts w:ascii="Arial" w:hAnsi="Arial" w:cs="Arial"/>
          <w:sz w:val="22"/>
          <w:szCs w:val="22"/>
        </w:rPr>
        <w:t>If you receive a UNL Alert, please share the information immediately.</w:t>
      </w:r>
    </w:p>
    <w:p w:rsidR="00F439B3" w:rsidRDefault="00F439B3" w:rsidP="003C5CCE">
      <w:pPr>
        <w:pStyle w:val="Heading2"/>
      </w:pPr>
    </w:p>
    <w:p w:rsidR="002B22F5" w:rsidRPr="007B2893" w:rsidRDefault="006707B2" w:rsidP="006A2963">
      <w:pPr>
        <w:pStyle w:val="Heading2"/>
        <w:ind w:firstLine="0"/>
      </w:pPr>
      <w:bookmarkStart w:id="21" w:name="_Toc1111120"/>
      <w:r>
        <w:t>Tornado</w:t>
      </w:r>
      <w:bookmarkEnd w:id="21"/>
    </w:p>
    <w:p w:rsidR="002B22F5" w:rsidRPr="007B2893" w:rsidRDefault="002B22F5" w:rsidP="002B22F5">
      <w:pPr>
        <w:rPr>
          <w:rFonts w:ascii="Arial" w:hAnsi="Arial" w:cs="Arial"/>
        </w:rPr>
      </w:pPr>
      <w:r w:rsidRPr="007B2893">
        <w:rPr>
          <w:rFonts w:ascii="Arial" w:hAnsi="Arial" w:cs="Arial"/>
        </w:rPr>
        <w:t>Tornado Watches and Warnings are issued by the National Weather Service when the probability exists that a significant threat could develop over a wide area. Warnings are issued for much smaller areas and periods of time than Watches.</w:t>
      </w:r>
    </w:p>
    <w:p w:rsidR="002B22F5" w:rsidRPr="007B2893" w:rsidRDefault="002B22F5" w:rsidP="002B22F5">
      <w:pPr>
        <w:pStyle w:val="ListParagraph"/>
        <w:ind w:left="360"/>
        <w:rPr>
          <w:rFonts w:ascii="Arial" w:hAnsi="Arial" w:cs="Arial"/>
        </w:rPr>
      </w:pPr>
    </w:p>
    <w:p w:rsidR="002B22F5" w:rsidRPr="007B2893" w:rsidRDefault="002B22F5" w:rsidP="002B22F5">
      <w:pPr>
        <w:spacing w:line="240" w:lineRule="auto"/>
        <w:rPr>
          <w:rFonts w:ascii="Arial" w:hAnsi="Arial" w:cs="Arial"/>
        </w:rPr>
      </w:pPr>
      <w:r w:rsidRPr="007B2893">
        <w:rPr>
          <w:rFonts w:ascii="Arial" w:hAnsi="Arial" w:cs="Arial"/>
          <w:b/>
          <w:i/>
        </w:rPr>
        <w:t>Tornado Watch</w:t>
      </w:r>
      <w:r w:rsidRPr="007B2893">
        <w:rPr>
          <w:rFonts w:ascii="Arial" w:hAnsi="Arial" w:cs="Arial"/>
        </w:rPr>
        <w:t xml:space="preserve"> means that conditions are favorable for tornadoes to form. Be alert to weather conditions and announcements.</w:t>
      </w:r>
    </w:p>
    <w:p w:rsidR="002B22F5" w:rsidRPr="007B2893" w:rsidRDefault="002B22F5" w:rsidP="002B22F5">
      <w:pPr>
        <w:spacing w:line="240" w:lineRule="auto"/>
        <w:ind w:left="360"/>
        <w:rPr>
          <w:rFonts w:ascii="Arial" w:hAnsi="Arial" w:cs="Arial"/>
          <w:i/>
        </w:rPr>
      </w:pPr>
    </w:p>
    <w:p w:rsidR="002B22F5" w:rsidRPr="00F340D9" w:rsidRDefault="002B22F5" w:rsidP="002B22F5">
      <w:pPr>
        <w:pStyle w:val="ListParagraph"/>
        <w:ind w:left="0"/>
        <w:rPr>
          <w:rFonts w:ascii="Arial" w:hAnsi="Arial" w:cs="Arial"/>
          <w:sz w:val="22"/>
          <w:szCs w:val="22"/>
        </w:rPr>
      </w:pPr>
      <w:r w:rsidRPr="00F340D9">
        <w:rPr>
          <w:rFonts w:ascii="Arial" w:hAnsi="Arial" w:cs="Arial"/>
          <w:b/>
          <w:i/>
          <w:sz w:val="22"/>
          <w:szCs w:val="22"/>
        </w:rPr>
        <w:t>Tornado Warning</w:t>
      </w:r>
      <w:r w:rsidRPr="00F340D9">
        <w:rPr>
          <w:rFonts w:ascii="Arial" w:hAnsi="Arial" w:cs="Arial"/>
          <w:i/>
          <w:sz w:val="22"/>
          <w:szCs w:val="22"/>
        </w:rPr>
        <w:t xml:space="preserve"> </w:t>
      </w:r>
      <w:r w:rsidRPr="00F340D9">
        <w:rPr>
          <w:rFonts w:ascii="Arial" w:hAnsi="Arial" w:cs="Arial"/>
          <w:sz w:val="22"/>
          <w:szCs w:val="22"/>
        </w:rPr>
        <w:t>means that a tornado has been sighted or radar indicates rotation in the clouds. TAKE SHELTER!</w:t>
      </w:r>
      <w:r w:rsidR="00F340D9">
        <w:rPr>
          <w:rFonts w:ascii="Arial" w:hAnsi="Arial" w:cs="Arial"/>
          <w:sz w:val="22"/>
          <w:szCs w:val="22"/>
        </w:rPr>
        <w:t xml:space="preserve"> Advise other to do the same.</w:t>
      </w:r>
    </w:p>
    <w:p w:rsidR="002B22F5" w:rsidRPr="007B2893" w:rsidRDefault="002B22F5" w:rsidP="002B22F5">
      <w:pPr>
        <w:spacing w:line="240" w:lineRule="auto"/>
        <w:rPr>
          <w:rFonts w:ascii="Arial" w:hAnsi="Arial" w:cs="Arial"/>
          <w:b/>
        </w:rPr>
      </w:pPr>
    </w:p>
    <w:p w:rsidR="002B22F5" w:rsidRPr="007B2893" w:rsidRDefault="002B22F5" w:rsidP="002B22F5">
      <w:pPr>
        <w:spacing w:line="240" w:lineRule="auto"/>
        <w:rPr>
          <w:rFonts w:ascii="Arial" w:hAnsi="Arial" w:cs="Arial"/>
          <w:b/>
          <w:i/>
        </w:rPr>
      </w:pPr>
      <w:r w:rsidRPr="007B2893">
        <w:rPr>
          <w:rFonts w:ascii="Arial" w:hAnsi="Arial" w:cs="Arial"/>
          <w:b/>
        </w:rPr>
        <w:t xml:space="preserve">In the event of a </w:t>
      </w:r>
      <w:r w:rsidR="007B2893" w:rsidRPr="007B2893">
        <w:rPr>
          <w:rFonts w:ascii="Arial" w:hAnsi="Arial" w:cs="Arial"/>
          <w:b/>
        </w:rPr>
        <w:t xml:space="preserve">National Weather Service issued </w:t>
      </w:r>
      <w:r w:rsidRPr="007B2893">
        <w:rPr>
          <w:rFonts w:ascii="Arial" w:hAnsi="Arial" w:cs="Arial"/>
          <w:b/>
        </w:rPr>
        <w:t>tornado warning:</w:t>
      </w:r>
    </w:p>
    <w:p w:rsidR="002B22F5" w:rsidRPr="00F340D9" w:rsidRDefault="007B2893" w:rsidP="002B22F5">
      <w:pPr>
        <w:pStyle w:val="ListParagraph"/>
        <w:numPr>
          <w:ilvl w:val="0"/>
          <w:numId w:val="19"/>
        </w:numPr>
        <w:contextualSpacing/>
        <w:rPr>
          <w:rFonts w:ascii="Arial" w:hAnsi="Arial" w:cs="Arial"/>
          <w:sz w:val="22"/>
          <w:szCs w:val="22"/>
        </w:rPr>
      </w:pPr>
      <w:r w:rsidRPr="00F340D9">
        <w:rPr>
          <w:rFonts w:ascii="Arial" w:hAnsi="Arial" w:cs="Arial"/>
          <w:sz w:val="22"/>
          <w:szCs w:val="22"/>
        </w:rPr>
        <w:t>UNL Alert will be activated</w:t>
      </w:r>
    </w:p>
    <w:p w:rsidR="007B2893" w:rsidRPr="00F340D9" w:rsidRDefault="007B2893" w:rsidP="002B22F5">
      <w:pPr>
        <w:pStyle w:val="ListParagraph"/>
        <w:numPr>
          <w:ilvl w:val="0"/>
          <w:numId w:val="19"/>
        </w:numPr>
        <w:contextualSpacing/>
        <w:rPr>
          <w:rFonts w:ascii="Arial" w:hAnsi="Arial" w:cs="Arial"/>
          <w:sz w:val="22"/>
          <w:szCs w:val="22"/>
        </w:rPr>
      </w:pPr>
      <w:r w:rsidRPr="00F340D9">
        <w:rPr>
          <w:rFonts w:ascii="Arial" w:hAnsi="Arial" w:cs="Arial"/>
          <w:sz w:val="22"/>
          <w:szCs w:val="22"/>
        </w:rPr>
        <w:t>Lancaster County will sound sirens based on confirmation of a tornado</w:t>
      </w:r>
    </w:p>
    <w:p w:rsidR="009B229F" w:rsidRPr="00F340D9" w:rsidRDefault="002B22F5" w:rsidP="009B229F">
      <w:pPr>
        <w:pStyle w:val="ListParagraph"/>
        <w:numPr>
          <w:ilvl w:val="1"/>
          <w:numId w:val="19"/>
        </w:numPr>
        <w:spacing w:before="120"/>
        <w:contextualSpacing/>
        <w:rPr>
          <w:rFonts w:ascii="Arial" w:hAnsi="Arial" w:cs="Arial"/>
          <w:sz w:val="22"/>
          <w:szCs w:val="22"/>
        </w:rPr>
      </w:pPr>
      <w:r w:rsidRPr="00F340D9">
        <w:rPr>
          <w:rFonts w:ascii="Arial" w:hAnsi="Arial" w:cs="Arial"/>
          <w:sz w:val="22"/>
          <w:szCs w:val="22"/>
        </w:rPr>
        <w:t xml:space="preserve">University personnel are directed to seek shelter </w:t>
      </w:r>
      <w:r w:rsidR="009B229F" w:rsidRPr="00F340D9">
        <w:rPr>
          <w:rFonts w:ascii="Arial" w:hAnsi="Arial" w:cs="Arial"/>
          <w:sz w:val="22"/>
          <w:szCs w:val="22"/>
        </w:rPr>
        <w:t xml:space="preserve">for </w:t>
      </w:r>
      <w:r w:rsidR="007B2893" w:rsidRPr="00F340D9">
        <w:rPr>
          <w:rFonts w:ascii="Arial" w:hAnsi="Arial" w:cs="Arial"/>
          <w:sz w:val="22"/>
          <w:szCs w:val="22"/>
        </w:rPr>
        <w:t>one or more of the above</w:t>
      </w:r>
    </w:p>
    <w:p w:rsidR="002B22F5" w:rsidRPr="00F340D9" w:rsidRDefault="002B22F5" w:rsidP="009B229F">
      <w:pPr>
        <w:pStyle w:val="ListParagraph"/>
        <w:numPr>
          <w:ilvl w:val="1"/>
          <w:numId w:val="19"/>
        </w:numPr>
        <w:spacing w:before="120"/>
        <w:contextualSpacing/>
        <w:rPr>
          <w:rFonts w:ascii="Arial" w:hAnsi="Arial" w:cs="Arial"/>
          <w:sz w:val="22"/>
          <w:szCs w:val="22"/>
        </w:rPr>
      </w:pPr>
      <w:r w:rsidRPr="00F340D9">
        <w:rPr>
          <w:rFonts w:ascii="Arial" w:hAnsi="Arial" w:cs="Arial"/>
          <w:sz w:val="22"/>
          <w:szCs w:val="22"/>
        </w:rPr>
        <w:t>It is not safe to leave the shelter until local radio and television stations announce that the warning has expired.</w:t>
      </w:r>
    </w:p>
    <w:p w:rsidR="002B22F5" w:rsidRPr="00F340D9" w:rsidRDefault="002B22F5" w:rsidP="002B22F5">
      <w:pPr>
        <w:pStyle w:val="ListParagraph"/>
        <w:numPr>
          <w:ilvl w:val="0"/>
          <w:numId w:val="19"/>
        </w:numPr>
        <w:contextualSpacing/>
        <w:rPr>
          <w:rFonts w:ascii="Arial" w:hAnsi="Arial" w:cs="Arial"/>
          <w:sz w:val="22"/>
          <w:szCs w:val="22"/>
        </w:rPr>
      </w:pPr>
      <w:r w:rsidRPr="00F340D9">
        <w:rPr>
          <w:rFonts w:ascii="Arial" w:hAnsi="Arial" w:cs="Arial"/>
          <w:sz w:val="22"/>
          <w:szCs w:val="22"/>
        </w:rPr>
        <w:t xml:space="preserve">Where available, the University may provide supplemental notification tornado warnings through one of the following methods: </w:t>
      </w:r>
    </w:p>
    <w:p w:rsidR="002B22F5" w:rsidRPr="00F340D9" w:rsidRDefault="002B22F5" w:rsidP="002B22F5">
      <w:pPr>
        <w:pStyle w:val="ListParagraph"/>
        <w:numPr>
          <w:ilvl w:val="1"/>
          <w:numId w:val="19"/>
        </w:numPr>
        <w:contextualSpacing/>
        <w:rPr>
          <w:rFonts w:ascii="Arial" w:hAnsi="Arial" w:cs="Arial"/>
          <w:sz w:val="22"/>
          <w:szCs w:val="22"/>
        </w:rPr>
      </w:pPr>
      <w:r w:rsidRPr="00F340D9">
        <w:rPr>
          <w:rFonts w:ascii="Arial" w:hAnsi="Arial" w:cs="Arial"/>
          <w:sz w:val="22"/>
          <w:szCs w:val="22"/>
        </w:rPr>
        <w:t xml:space="preserve">Amplified voice announcements over the public address system </w:t>
      </w:r>
    </w:p>
    <w:p w:rsidR="002B22F5" w:rsidRPr="00F340D9" w:rsidRDefault="002B22F5" w:rsidP="002B22F5">
      <w:pPr>
        <w:pStyle w:val="ListParagraph"/>
        <w:numPr>
          <w:ilvl w:val="1"/>
          <w:numId w:val="19"/>
        </w:numPr>
        <w:contextualSpacing/>
        <w:rPr>
          <w:rFonts w:ascii="Arial" w:hAnsi="Arial" w:cs="Arial"/>
          <w:sz w:val="22"/>
          <w:szCs w:val="22"/>
        </w:rPr>
      </w:pPr>
      <w:r w:rsidRPr="00F340D9">
        <w:rPr>
          <w:rFonts w:ascii="Arial" w:hAnsi="Arial" w:cs="Arial"/>
          <w:sz w:val="22"/>
          <w:szCs w:val="22"/>
        </w:rPr>
        <w:t>unl.edu and social media</w:t>
      </w:r>
    </w:p>
    <w:p w:rsidR="002B22F5" w:rsidRPr="007B2893" w:rsidRDefault="002B22F5" w:rsidP="002B22F5">
      <w:pPr>
        <w:spacing w:line="240" w:lineRule="auto"/>
        <w:rPr>
          <w:rFonts w:ascii="Arial" w:hAnsi="Arial" w:cs="Arial"/>
          <w:b/>
        </w:rPr>
      </w:pPr>
    </w:p>
    <w:p w:rsidR="002B22F5" w:rsidRPr="007B2893" w:rsidRDefault="002B22F5" w:rsidP="002B22F5">
      <w:pPr>
        <w:spacing w:line="240" w:lineRule="auto"/>
        <w:rPr>
          <w:rFonts w:ascii="Arial" w:hAnsi="Arial" w:cs="Arial"/>
          <w:b/>
          <w:sz w:val="20"/>
          <w:szCs w:val="20"/>
        </w:rPr>
      </w:pPr>
      <w:r w:rsidRPr="007B2893">
        <w:rPr>
          <w:rFonts w:ascii="Arial" w:hAnsi="Arial" w:cs="Arial"/>
          <w:b/>
          <w:sz w:val="20"/>
          <w:szCs w:val="20"/>
        </w:rPr>
        <w:t>More information</w:t>
      </w:r>
      <w:r w:rsidR="00F340D9">
        <w:rPr>
          <w:rFonts w:ascii="Arial" w:hAnsi="Arial" w:cs="Arial"/>
          <w:b/>
          <w:sz w:val="20"/>
          <w:szCs w:val="20"/>
        </w:rPr>
        <w:t xml:space="preserve"> about emergency procedures</w:t>
      </w:r>
      <w:r w:rsidRPr="007B2893">
        <w:rPr>
          <w:rFonts w:ascii="Arial" w:hAnsi="Arial" w:cs="Arial"/>
          <w:b/>
          <w:sz w:val="20"/>
          <w:szCs w:val="20"/>
        </w:rPr>
        <w:t xml:space="preserve">: </w:t>
      </w:r>
      <w:hyperlink r:id="rId11" w:history="1">
        <w:r w:rsidR="004B4157" w:rsidRPr="0077452E">
          <w:rPr>
            <w:rStyle w:val="Hyperlink"/>
            <w:rFonts w:ascii="Arial" w:hAnsi="Arial" w:cs="Arial"/>
            <w:b/>
            <w:sz w:val="20"/>
            <w:szCs w:val="20"/>
          </w:rPr>
          <w:t>http://emergency.unl.edu</w:t>
        </w:r>
      </w:hyperlink>
      <w:r w:rsidR="004B4157">
        <w:rPr>
          <w:rFonts w:ascii="Arial" w:hAnsi="Arial" w:cs="Arial"/>
          <w:b/>
          <w:sz w:val="20"/>
          <w:szCs w:val="20"/>
        </w:rPr>
        <w:t xml:space="preserve"> </w:t>
      </w:r>
    </w:p>
    <w:p w:rsidR="002B22F5" w:rsidRPr="007B2893" w:rsidRDefault="002B22F5" w:rsidP="002B22F5">
      <w:pPr>
        <w:spacing w:line="240" w:lineRule="auto"/>
        <w:rPr>
          <w:rFonts w:ascii="Arial" w:hAnsi="Arial" w:cs="Arial"/>
          <w:b/>
          <w:sz w:val="20"/>
          <w:szCs w:val="20"/>
        </w:rPr>
      </w:pPr>
    </w:p>
    <w:p w:rsidR="007B2893" w:rsidRDefault="007B2893" w:rsidP="002B22F5">
      <w:pPr>
        <w:rPr>
          <w:rFonts w:ascii="Arial" w:hAnsi="Arial" w:cs="Arial"/>
          <w:b/>
        </w:rPr>
        <w:sectPr w:rsidR="007B2893" w:rsidSect="00EB33FD">
          <w:type w:val="continuous"/>
          <w:pgSz w:w="12240" w:h="15840"/>
          <w:pgMar w:top="1440" w:right="1440" w:bottom="1440" w:left="1440" w:header="720" w:footer="720" w:gutter="0"/>
          <w:cols w:num="2" w:space="720"/>
          <w:docGrid w:linePitch="360"/>
        </w:sectPr>
      </w:pPr>
    </w:p>
    <w:p w:rsidR="00F439B3" w:rsidRDefault="00F439B3" w:rsidP="005E46B2">
      <w:pPr>
        <w:rPr>
          <w:rFonts w:ascii="Arial" w:hAnsi="Arial" w:cs="Arial"/>
          <w:b/>
          <w:sz w:val="24"/>
          <w:szCs w:val="24"/>
        </w:rPr>
      </w:pPr>
    </w:p>
    <w:p w:rsidR="00F439B3" w:rsidRDefault="00F439B3" w:rsidP="005E46B2">
      <w:pPr>
        <w:rPr>
          <w:rFonts w:ascii="Arial" w:hAnsi="Arial" w:cs="Arial"/>
          <w:b/>
          <w:sz w:val="24"/>
          <w:szCs w:val="24"/>
        </w:rPr>
      </w:pPr>
    </w:p>
    <w:p w:rsidR="000545CC" w:rsidRDefault="000545CC" w:rsidP="005E46B2">
      <w:pPr>
        <w:rPr>
          <w:rFonts w:ascii="Arial" w:hAnsi="Arial" w:cs="Arial"/>
          <w:b/>
          <w:sz w:val="24"/>
          <w:szCs w:val="24"/>
        </w:rPr>
      </w:pPr>
    </w:p>
    <w:p w:rsidR="000545CC" w:rsidRDefault="000545CC" w:rsidP="005E46B2">
      <w:pPr>
        <w:rPr>
          <w:rFonts w:ascii="Arial" w:hAnsi="Arial" w:cs="Arial"/>
          <w:b/>
          <w:sz w:val="24"/>
          <w:szCs w:val="24"/>
        </w:rPr>
      </w:pPr>
    </w:p>
    <w:p w:rsidR="00F439B3" w:rsidRDefault="00F439B3" w:rsidP="005E46B2">
      <w:pPr>
        <w:rPr>
          <w:rFonts w:ascii="Arial" w:hAnsi="Arial" w:cs="Arial"/>
          <w:b/>
          <w:sz w:val="24"/>
          <w:szCs w:val="24"/>
        </w:rPr>
      </w:pPr>
    </w:p>
    <w:p w:rsidR="005E46B2" w:rsidRPr="003C5CCE" w:rsidRDefault="005E46B2" w:rsidP="005E46B2">
      <w:pPr>
        <w:rPr>
          <w:rFonts w:ascii="Arial" w:hAnsi="Arial" w:cs="Arial"/>
        </w:rPr>
      </w:pPr>
      <w:r w:rsidRPr="003C5CCE">
        <w:rPr>
          <w:rFonts w:ascii="Arial" w:hAnsi="Arial" w:cs="Arial"/>
        </w:rPr>
        <w:t>Building Emergency Personnel should:</w:t>
      </w:r>
    </w:p>
    <w:p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 xml:space="preserve">Take charge in assisting building occupants to follow appropriate </w:t>
      </w:r>
      <w:r w:rsidR="00A8355E" w:rsidRPr="003C5CCE">
        <w:rPr>
          <w:rFonts w:ascii="Arial" w:hAnsi="Arial" w:cs="Arial"/>
          <w:sz w:val="22"/>
          <w:szCs w:val="22"/>
        </w:rPr>
        <w:t>procedu</w:t>
      </w:r>
      <w:r w:rsidRPr="003C5CCE">
        <w:rPr>
          <w:rFonts w:ascii="Arial" w:hAnsi="Arial" w:cs="Arial"/>
          <w:sz w:val="22"/>
          <w:szCs w:val="22"/>
        </w:rPr>
        <w:t>r</w:t>
      </w:r>
      <w:r w:rsidR="00A8355E" w:rsidRPr="003C5CCE">
        <w:rPr>
          <w:rFonts w:ascii="Arial" w:hAnsi="Arial" w:cs="Arial"/>
          <w:sz w:val="22"/>
          <w:szCs w:val="22"/>
        </w:rPr>
        <w:t>e</w:t>
      </w:r>
      <w:r w:rsidRPr="003C5CCE">
        <w:rPr>
          <w:rFonts w:ascii="Arial" w:hAnsi="Arial" w:cs="Arial"/>
          <w:sz w:val="22"/>
          <w:szCs w:val="22"/>
        </w:rPr>
        <w:t>s for all building alarms or incident alerts</w:t>
      </w:r>
    </w:p>
    <w:p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Be aware of your surroundings. Know you floor layouts. Know where building exits are located. Know alternate routes to reach exits. Know where you can shelter in place.</w:t>
      </w:r>
    </w:p>
    <w:p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Be flexible, adapt to the situation when involved in an incident.</w:t>
      </w:r>
    </w:p>
    <w:p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 xml:space="preserve">Provide building </w:t>
      </w:r>
      <w:r w:rsidR="006C0144" w:rsidRPr="003C5CCE">
        <w:rPr>
          <w:rFonts w:ascii="Arial" w:hAnsi="Arial" w:cs="Arial"/>
          <w:sz w:val="22"/>
          <w:szCs w:val="22"/>
        </w:rPr>
        <w:t>occupants general</w:t>
      </w:r>
      <w:r w:rsidR="00A8355E" w:rsidRPr="003C5CCE">
        <w:rPr>
          <w:rFonts w:ascii="Arial" w:hAnsi="Arial" w:cs="Arial"/>
          <w:sz w:val="22"/>
          <w:szCs w:val="22"/>
        </w:rPr>
        <w:t xml:space="preserve"> information about evacuation and shelter0in-place movements.</w:t>
      </w:r>
    </w:p>
    <w:p w:rsidR="00A8355E" w:rsidRPr="003C5CCE" w:rsidRDefault="00A8355E" w:rsidP="005E46B2">
      <w:pPr>
        <w:pStyle w:val="ListParagraph"/>
        <w:numPr>
          <w:ilvl w:val="0"/>
          <w:numId w:val="20"/>
        </w:numPr>
        <w:rPr>
          <w:rFonts w:ascii="Arial" w:hAnsi="Arial" w:cs="Arial"/>
          <w:sz w:val="22"/>
          <w:szCs w:val="22"/>
        </w:rPr>
      </w:pPr>
      <w:r w:rsidRPr="003C5CCE">
        <w:rPr>
          <w:rFonts w:ascii="Arial" w:hAnsi="Arial" w:cs="Arial"/>
          <w:sz w:val="22"/>
          <w:szCs w:val="22"/>
        </w:rPr>
        <w:t>Know how to report an incident in your building.</w:t>
      </w:r>
    </w:p>
    <w:p w:rsidR="00A8355E" w:rsidRPr="003C5CCE" w:rsidRDefault="00A8355E" w:rsidP="005E46B2">
      <w:pPr>
        <w:pStyle w:val="ListParagraph"/>
        <w:numPr>
          <w:ilvl w:val="0"/>
          <w:numId w:val="20"/>
        </w:numPr>
        <w:rPr>
          <w:rFonts w:ascii="Arial" w:hAnsi="Arial" w:cs="Arial"/>
          <w:sz w:val="22"/>
          <w:szCs w:val="22"/>
        </w:rPr>
      </w:pPr>
      <w:r w:rsidRPr="003C5CCE">
        <w:rPr>
          <w:rFonts w:ascii="Arial" w:hAnsi="Arial" w:cs="Arial"/>
          <w:sz w:val="22"/>
          <w:szCs w:val="22"/>
        </w:rPr>
        <w:t>Assure that persons with disabilities have the assistance they may require during an incident.</w:t>
      </w:r>
    </w:p>
    <w:p w:rsidR="00A8355E" w:rsidRPr="003C5CCE" w:rsidRDefault="00A8355E" w:rsidP="005E46B2">
      <w:pPr>
        <w:pStyle w:val="ListParagraph"/>
        <w:numPr>
          <w:ilvl w:val="0"/>
          <w:numId w:val="20"/>
        </w:numPr>
        <w:rPr>
          <w:rFonts w:ascii="Arial" w:hAnsi="Arial" w:cs="Arial"/>
          <w:sz w:val="22"/>
          <w:szCs w:val="22"/>
        </w:rPr>
      </w:pPr>
      <w:r w:rsidRPr="003C5CCE">
        <w:rPr>
          <w:rFonts w:ascii="Arial" w:hAnsi="Arial" w:cs="Arial"/>
          <w:sz w:val="22"/>
          <w:szCs w:val="22"/>
        </w:rPr>
        <w:t>Sign up for UNL Alert to receive incident alerts via email and text messages.</w:t>
      </w:r>
    </w:p>
    <w:p w:rsidR="00CC0ECB" w:rsidRPr="003C5CCE" w:rsidRDefault="00CC0ECB" w:rsidP="00CC0ECB">
      <w:pPr>
        <w:rPr>
          <w:rFonts w:ascii="Arial" w:hAnsi="Arial" w:cs="Arial"/>
        </w:rPr>
      </w:pPr>
    </w:p>
    <w:p w:rsidR="00CC0ECB" w:rsidRPr="003C5CCE" w:rsidRDefault="00CC0ECB" w:rsidP="00CC0ECB">
      <w:pPr>
        <w:rPr>
          <w:rFonts w:ascii="Arial" w:hAnsi="Arial" w:cs="Arial"/>
        </w:rPr>
      </w:pPr>
      <w:r w:rsidRPr="003C5CCE">
        <w:rPr>
          <w:rFonts w:ascii="Arial" w:hAnsi="Arial" w:cs="Arial"/>
        </w:rPr>
        <w:t>Call University Police</w:t>
      </w:r>
    </w:p>
    <w:p w:rsidR="00CC0ECB" w:rsidRPr="003C5CCE" w:rsidRDefault="00CC0ECB" w:rsidP="00CC0ECB">
      <w:pPr>
        <w:pStyle w:val="ListParagraph"/>
        <w:numPr>
          <w:ilvl w:val="0"/>
          <w:numId w:val="21"/>
        </w:numPr>
        <w:rPr>
          <w:rFonts w:ascii="Arial" w:hAnsi="Arial" w:cs="Arial"/>
          <w:sz w:val="22"/>
          <w:szCs w:val="22"/>
        </w:rPr>
      </w:pPr>
      <w:r w:rsidRPr="003C5CCE">
        <w:rPr>
          <w:rFonts w:ascii="Arial" w:hAnsi="Arial" w:cs="Arial"/>
          <w:sz w:val="22"/>
          <w:szCs w:val="22"/>
        </w:rPr>
        <w:t>2-2222 (Campus Phone)</w:t>
      </w:r>
    </w:p>
    <w:p w:rsidR="00CC0ECB" w:rsidRPr="003C5CCE" w:rsidRDefault="00CC0ECB" w:rsidP="00CC0ECB">
      <w:pPr>
        <w:pStyle w:val="ListParagraph"/>
        <w:numPr>
          <w:ilvl w:val="0"/>
          <w:numId w:val="21"/>
        </w:numPr>
        <w:rPr>
          <w:rFonts w:ascii="Arial" w:hAnsi="Arial" w:cs="Arial"/>
          <w:sz w:val="22"/>
          <w:szCs w:val="22"/>
        </w:rPr>
      </w:pPr>
      <w:r w:rsidRPr="003C5CCE">
        <w:rPr>
          <w:rFonts w:ascii="Arial" w:hAnsi="Arial" w:cs="Arial"/>
          <w:sz w:val="22"/>
          <w:szCs w:val="22"/>
        </w:rPr>
        <w:t>402-472-2222 (Cell Phone)</w:t>
      </w:r>
    </w:p>
    <w:p w:rsidR="00644675" w:rsidRPr="003C5CCE" w:rsidRDefault="00CC0ECB" w:rsidP="00644675">
      <w:pPr>
        <w:pStyle w:val="ListParagraph"/>
        <w:numPr>
          <w:ilvl w:val="0"/>
          <w:numId w:val="21"/>
        </w:numPr>
        <w:rPr>
          <w:rFonts w:ascii="Arial" w:hAnsi="Arial" w:cs="Arial"/>
          <w:sz w:val="22"/>
          <w:szCs w:val="22"/>
        </w:rPr>
      </w:pPr>
      <w:r w:rsidRPr="003C5CCE">
        <w:rPr>
          <w:rFonts w:ascii="Arial" w:hAnsi="Arial" w:cs="Arial"/>
          <w:sz w:val="22"/>
          <w:szCs w:val="22"/>
        </w:rPr>
        <w:t xml:space="preserve">911 </w:t>
      </w:r>
    </w:p>
    <w:p w:rsidR="00CC0ECB" w:rsidRDefault="00CC0ECB" w:rsidP="00CC0ECB">
      <w:pPr>
        <w:rPr>
          <w:rFonts w:ascii="Arial" w:hAnsi="Arial" w:cs="Arial"/>
          <w:sz w:val="28"/>
          <w:szCs w:val="28"/>
        </w:rPr>
      </w:pPr>
    </w:p>
    <w:p w:rsidR="003C5CCE" w:rsidRDefault="003C5CCE" w:rsidP="003C5CCE">
      <w:pPr>
        <w:pStyle w:val="Heading1"/>
      </w:pPr>
      <w:bookmarkStart w:id="22" w:name="_Toc1111121"/>
      <w:r>
        <w:t>10</w:t>
      </w:r>
      <w:r w:rsidR="00AB7F22">
        <w:t>. Attachments (Additional procedures specific to this building)</w:t>
      </w:r>
      <w:bookmarkEnd w:id="22"/>
    </w:p>
    <w:p w:rsidR="003C5CCE" w:rsidRDefault="003C5CCE" w:rsidP="003C5CCE">
      <w:pPr>
        <w:pStyle w:val="Heading1"/>
      </w:pPr>
      <w:bookmarkStart w:id="23" w:name="_Toc1111122"/>
      <w:r>
        <w:t>11. Plan Submission</w:t>
      </w:r>
      <w:bookmarkEnd w:id="23"/>
    </w:p>
    <w:p w:rsidR="003C5CCE" w:rsidRPr="003C5CCE" w:rsidRDefault="003C5CCE" w:rsidP="003C5CCE">
      <w:pPr>
        <w:rPr>
          <w:sz w:val="24"/>
          <w:szCs w:val="24"/>
        </w:rPr>
      </w:pPr>
      <w:r w:rsidRPr="003C5CCE">
        <w:t xml:space="preserve">Send completed Building Emergency Plans and </w:t>
      </w:r>
      <w:r w:rsidR="009D3BDE">
        <w:t xml:space="preserve">updates to </w:t>
      </w:r>
      <w:hyperlink r:id="rId12" w:history="1">
        <w:r w:rsidR="009D3BDE" w:rsidRPr="006F17D6">
          <w:rPr>
            <w:rStyle w:val="Hyperlink"/>
          </w:rPr>
          <w:t>preparedness@unl.edu</w:t>
        </w:r>
      </w:hyperlink>
      <w:r w:rsidR="009D3BDE">
        <w:t xml:space="preserve"> </w:t>
      </w:r>
    </w:p>
    <w:p w:rsidR="006707B2" w:rsidRDefault="006707B2" w:rsidP="003C5CCE">
      <w:pPr>
        <w:pStyle w:val="Heading2"/>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C112D" w:rsidRDefault="006C112D" w:rsidP="006707B2">
      <w:pPr>
        <w:pStyle w:val="NoSpacing"/>
      </w:pPr>
    </w:p>
    <w:p w:rsidR="006C112D" w:rsidRDefault="006C112D" w:rsidP="006707B2">
      <w:pPr>
        <w:pStyle w:val="NoSpacing"/>
      </w:pPr>
    </w:p>
    <w:p w:rsidR="006C112D" w:rsidRDefault="006C112D" w:rsidP="006707B2">
      <w:pPr>
        <w:pStyle w:val="NoSpacing"/>
      </w:pPr>
    </w:p>
    <w:p w:rsidR="006C112D" w:rsidRDefault="006C112D" w:rsidP="006707B2">
      <w:pPr>
        <w:pStyle w:val="NoSpacing"/>
      </w:pPr>
    </w:p>
    <w:p w:rsidR="006C112D" w:rsidRDefault="006C112D" w:rsidP="006707B2">
      <w:pPr>
        <w:pStyle w:val="NoSpacing"/>
      </w:pPr>
    </w:p>
    <w:p w:rsidR="006C112D" w:rsidRDefault="006C112D" w:rsidP="006707B2">
      <w:pPr>
        <w:pStyle w:val="NoSpacing"/>
      </w:pPr>
    </w:p>
    <w:p w:rsidR="006707B2" w:rsidRPr="006C112D" w:rsidRDefault="006707B2" w:rsidP="006707B2">
      <w:pPr>
        <w:pStyle w:val="NoSpacing"/>
        <w:rPr>
          <w:sz w:val="20"/>
          <w:szCs w:val="20"/>
        </w:rPr>
      </w:pPr>
      <w:r w:rsidRPr="006C112D">
        <w:rPr>
          <w:sz w:val="20"/>
          <w:szCs w:val="20"/>
        </w:rPr>
        <w:t>It is the policy of the University of Nebraska–Lincoln not to discriminate based upon age, race, ethnicity, color, national origin, gender, sex, pregnancy, disability, sexual orientation, genetic information, veteran’s status, marital status, religion or political affiliation.</w:t>
      </w:r>
    </w:p>
    <w:sectPr w:rsidR="006707B2" w:rsidRPr="006C112D" w:rsidSect="002B22F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036" w:rsidRDefault="00344036" w:rsidP="002F2C7A">
      <w:pPr>
        <w:spacing w:line="240" w:lineRule="auto"/>
      </w:pPr>
      <w:r>
        <w:separator/>
      </w:r>
    </w:p>
  </w:endnote>
  <w:endnote w:type="continuationSeparator" w:id="0">
    <w:p w:rsidR="00344036" w:rsidRDefault="00344036" w:rsidP="002F2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036" w:rsidRDefault="00344036" w:rsidP="002F2C7A">
      <w:pPr>
        <w:spacing w:line="240" w:lineRule="auto"/>
      </w:pPr>
      <w:r>
        <w:separator/>
      </w:r>
    </w:p>
  </w:footnote>
  <w:footnote w:type="continuationSeparator" w:id="0">
    <w:p w:rsidR="00344036" w:rsidRDefault="00344036" w:rsidP="002F2C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00B"/>
    <w:multiLevelType w:val="hybridMultilevel"/>
    <w:tmpl w:val="1A70A9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96166B"/>
    <w:multiLevelType w:val="hybridMultilevel"/>
    <w:tmpl w:val="61683D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33B46"/>
    <w:multiLevelType w:val="hybridMultilevel"/>
    <w:tmpl w:val="5F1E82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FB760C"/>
    <w:multiLevelType w:val="hybridMultilevel"/>
    <w:tmpl w:val="116815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EB7AC8"/>
    <w:multiLevelType w:val="hybridMultilevel"/>
    <w:tmpl w:val="0A8CE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848F7"/>
    <w:multiLevelType w:val="hybridMultilevel"/>
    <w:tmpl w:val="DD94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1655F"/>
    <w:multiLevelType w:val="hybridMultilevel"/>
    <w:tmpl w:val="5E7EA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70178C"/>
    <w:multiLevelType w:val="hybridMultilevel"/>
    <w:tmpl w:val="F6DA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35B4B"/>
    <w:multiLevelType w:val="hybridMultilevel"/>
    <w:tmpl w:val="05BEA3C6"/>
    <w:lvl w:ilvl="0" w:tplc="0409000B">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2E400135"/>
    <w:multiLevelType w:val="hybridMultilevel"/>
    <w:tmpl w:val="0624F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634D80"/>
    <w:multiLevelType w:val="hybridMultilevel"/>
    <w:tmpl w:val="26AC0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13346"/>
    <w:multiLevelType w:val="hybridMultilevel"/>
    <w:tmpl w:val="8ACAF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B025D3"/>
    <w:multiLevelType w:val="hybridMultilevel"/>
    <w:tmpl w:val="9D9A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5337E"/>
    <w:multiLevelType w:val="hybridMultilevel"/>
    <w:tmpl w:val="5F4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50EC2"/>
    <w:multiLevelType w:val="hybridMultilevel"/>
    <w:tmpl w:val="CA9C613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4A0A2ABE"/>
    <w:multiLevelType w:val="hybridMultilevel"/>
    <w:tmpl w:val="FEF0CC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B84BA1"/>
    <w:multiLevelType w:val="hybridMultilevel"/>
    <w:tmpl w:val="4C1AE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9D0DF6"/>
    <w:multiLevelType w:val="hybridMultilevel"/>
    <w:tmpl w:val="A018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D4AD6"/>
    <w:multiLevelType w:val="hybridMultilevel"/>
    <w:tmpl w:val="951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83A9F"/>
    <w:multiLevelType w:val="hybridMultilevel"/>
    <w:tmpl w:val="1006258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EA0DFB2">
      <w:start w:val="1"/>
      <w:numFmt w:val="decimal"/>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B04087"/>
    <w:multiLevelType w:val="hybridMultilevel"/>
    <w:tmpl w:val="5A6EB2A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00975"/>
    <w:multiLevelType w:val="hybridMultilevel"/>
    <w:tmpl w:val="E8780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7B6449"/>
    <w:multiLevelType w:val="hybridMultilevel"/>
    <w:tmpl w:val="1F124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590E5D"/>
    <w:multiLevelType w:val="hybridMultilevel"/>
    <w:tmpl w:val="83C22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800F9"/>
    <w:multiLevelType w:val="hybridMultilevel"/>
    <w:tmpl w:val="244A6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9"/>
  </w:num>
  <w:num w:numId="4">
    <w:abstractNumId w:val="0"/>
  </w:num>
  <w:num w:numId="5">
    <w:abstractNumId w:val="3"/>
  </w:num>
  <w:num w:numId="6">
    <w:abstractNumId w:val="15"/>
  </w:num>
  <w:num w:numId="7">
    <w:abstractNumId w:val="22"/>
  </w:num>
  <w:num w:numId="8">
    <w:abstractNumId w:val="2"/>
  </w:num>
  <w:num w:numId="9">
    <w:abstractNumId w:val="14"/>
  </w:num>
  <w:num w:numId="10">
    <w:abstractNumId w:val="20"/>
  </w:num>
  <w:num w:numId="11">
    <w:abstractNumId w:val="4"/>
  </w:num>
  <w:num w:numId="12">
    <w:abstractNumId w:val="1"/>
  </w:num>
  <w:num w:numId="13">
    <w:abstractNumId w:val="24"/>
  </w:num>
  <w:num w:numId="14">
    <w:abstractNumId w:val="16"/>
  </w:num>
  <w:num w:numId="15">
    <w:abstractNumId w:val="7"/>
  </w:num>
  <w:num w:numId="16">
    <w:abstractNumId w:val="18"/>
  </w:num>
  <w:num w:numId="17">
    <w:abstractNumId w:val="13"/>
  </w:num>
  <w:num w:numId="18">
    <w:abstractNumId w:val="10"/>
  </w:num>
  <w:num w:numId="19">
    <w:abstractNumId w:val="6"/>
  </w:num>
  <w:num w:numId="20">
    <w:abstractNumId w:val="5"/>
  </w:num>
  <w:num w:numId="21">
    <w:abstractNumId w:val="17"/>
  </w:num>
  <w:num w:numId="22">
    <w:abstractNumId w:val="9"/>
  </w:num>
  <w:num w:numId="23">
    <w:abstractNumId w:val="21"/>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6C"/>
    <w:rsid w:val="00005603"/>
    <w:rsid w:val="00050DB2"/>
    <w:rsid w:val="000545CC"/>
    <w:rsid w:val="00070DCF"/>
    <w:rsid w:val="0008726E"/>
    <w:rsid w:val="00095DF3"/>
    <w:rsid w:val="000B2743"/>
    <w:rsid w:val="00161E47"/>
    <w:rsid w:val="00172204"/>
    <w:rsid w:val="00282A09"/>
    <w:rsid w:val="002A6D36"/>
    <w:rsid w:val="002B22F5"/>
    <w:rsid w:val="002F2C7A"/>
    <w:rsid w:val="00344036"/>
    <w:rsid w:val="003948FD"/>
    <w:rsid w:val="003A1D52"/>
    <w:rsid w:val="003A2378"/>
    <w:rsid w:val="003B333B"/>
    <w:rsid w:val="003C5CCE"/>
    <w:rsid w:val="00477A63"/>
    <w:rsid w:val="004B4157"/>
    <w:rsid w:val="0053584D"/>
    <w:rsid w:val="0054486C"/>
    <w:rsid w:val="00546897"/>
    <w:rsid w:val="005C5CDD"/>
    <w:rsid w:val="005E46B2"/>
    <w:rsid w:val="00644675"/>
    <w:rsid w:val="006707B2"/>
    <w:rsid w:val="006A2963"/>
    <w:rsid w:val="006C0144"/>
    <w:rsid w:val="006C112D"/>
    <w:rsid w:val="007545E1"/>
    <w:rsid w:val="007706F6"/>
    <w:rsid w:val="007B2893"/>
    <w:rsid w:val="0080713F"/>
    <w:rsid w:val="00817E04"/>
    <w:rsid w:val="008323D3"/>
    <w:rsid w:val="00914635"/>
    <w:rsid w:val="009613D1"/>
    <w:rsid w:val="009B229F"/>
    <w:rsid w:val="009C07E3"/>
    <w:rsid w:val="009C17A5"/>
    <w:rsid w:val="009D3BDE"/>
    <w:rsid w:val="00A60995"/>
    <w:rsid w:val="00A8355E"/>
    <w:rsid w:val="00A94C67"/>
    <w:rsid w:val="00AA0A91"/>
    <w:rsid w:val="00AA50C1"/>
    <w:rsid w:val="00AB7F22"/>
    <w:rsid w:val="00AE3AD2"/>
    <w:rsid w:val="00AF1A5B"/>
    <w:rsid w:val="00AF22C1"/>
    <w:rsid w:val="00AF2BBE"/>
    <w:rsid w:val="00B51470"/>
    <w:rsid w:val="00C04605"/>
    <w:rsid w:val="00CC0ECB"/>
    <w:rsid w:val="00CE6505"/>
    <w:rsid w:val="00D17E74"/>
    <w:rsid w:val="00D353C8"/>
    <w:rsid w:val="00DD4798"/>
    <w:rsid w:val="00DE24F0"/>
    <w:rsid w:val="00EB33FD"/>
    <w:rsid w:val="00EC05B4"/>
    <w:rsid w:val="00EC4B40"/>
    <w:rsid w:val="00EF0834"/>
    <w:rsid w:val="00F340D9"/>
    <w:rsid w:val="00F419E7"/>
    <w:rsid w:val="00F439B3"/>
    <w:rsid w:val="00FE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CCE58ACD-1437-435E-B01A-F382D482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505"/>
  </w:style>
  <w:style w:type="paragraph" w:styleId="Heading1">
    <w:name w:val="heading 1"/>
    <w:basedOn w:val="Normal"/>
    <w:next w:val="Normal"/>
    <w:link w:val="Heading1Char"/>
    <w:uiPriority w:val="9"/>
    <w:qFormat/>
    <w:rsid w:val="003C5CCE"/>
    <w:pPr>
      <w:keepNext/>
      <w:keepLines/>
      <w:spacing w:before="480"/>
      <w:outlineLvl w:val="0"/>
    </w:pPr>
    <w:rPr>
      <w:rFonts w:ascii="Arial" w:eastAsiaTheme="majorEastAsia" w:hAnsi="Arial" w:cs="Arial"/>
      <w:bCs/>
      <w:color w:val="000000" w:themeColor="text1"/>
    </w:rPr>
  </w:style>
  <w:style w:type="paragraph" w:styleId="Heading2">
    <w:name w:val="heading 2"/>
    <w:basedOn w:val="Normal"/>
    <w:next w:val="Normal"/>
    <w:link w:val="Heading2Char"/>
    <w:uiPriority w:val="9"/>
    <w:unhideWhenUsed/>
    <w:qFormat/>
    <w:rsid w:val="003C5CCE"/>
    <w:pPr>
      <w:keepNext/>
      <w:keepLines/>
      <w:spacing w:before="200"/>
      <w:ind w:firstLine="720"/>
      <w:outlineLvl w:val="1"/>
    </w:pPr>
    <w:rPr>
      <w:rFonts w:ascii="Arial" w:eastAsiaTheme="majorEastAsia" w:hAnsi="Arial" w:cs="Arial"/>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CCE"/>
    <w:rPr>
      <w:rFonts w:ascii="Arial" w:eastAsiaTheme="majorEastAsia" w:hAnsi="Arial" w:cs="Arial"/>
      <w:bCs/>
      <w:color w:val="000000" w:themeColor="text1"/>
    </w:rPr>
  </w:style>
  <w:style w:type="character" w:customStyle="1" w:styleId="Heading2Char">
    <w:name w:val="Heading 2 Char"/>
    <w:basedOn w:val="DefaultParagraphFont"/>
    <w:link w:val="Heading2"/>
    <w:uiPriority w:val="9"/>
    <w:rsid w:val="003C5CCE"/>
    <w:rPr>
      <w:rFonts w:ascii="Arial" w:eastAsiaTheme="majorEastAsia" w:hAnsi="Arial" w:cs="Arial"/>
      <w:bCs/>
      <w:color w:val="000000" w:themeColor="text1"/>
    </w:rPr>
  </w:style>
  <w:style w:type="paragraph" w:styleId="ListParagraph">
    <w:name w:val="List Paragraph"/>
    <w:basedOn w:val="Normal"/>
    <w:uiPriority w:val="34"/>
    <w:qFormat/>
    <w:rsid w:val="0054486C"/>
    <w:pPr>
      <w:spacing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486C"/>
    <w:rPr>
      <w:color w:val="0000FF" w:themeColor="hyperlink"/>
      <w:u w:val="single"/>
    </w:rPr>
  </w:style>
  <w:style w:type="character" w:styleId="FollowedHyperlink">
    <w:name w:val="FollowedHyperlink"/>
    <w:basedOn w:val="DefaultParagraphFont"/>
    <w:uiPriority w:val="99"/>
    <w:semiHidden/>
    <w:unhideWhenUsed/>
    <w:rsid w:val="0054486C"/>
    <w:rPr>
      <w:color w:val="800080" w:themeColor="followedHyperlink"/>
      <w:u w:val="single"/>
    </w:rPr>
  </w:style>
  <w:style w:type="table" w:styleId="TableGrid">
    <w:name w:val="Table Grid"/>
    <w:basedOn w:val="TableNormal"/>
    <w:uiPriority w:val="59"/>
    <w:rsid w:val="007545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6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6B2"/>
    <w:rPr>
      <w:rFonts w:ascii="Tahoma" w:hAnsi="Tahoma" w:cs="Tahoma"/>
      <w:sz w:val="16"/>
      <w:szCs w:val="16"/>
    </w:rPr>
  </w:style>
  <w:style w:type="paragraph" w:styleId="TOCHeading">
    <w:name w:val="TOC Heading"/>
    <w:basedOn w:val="Heading1"/>
    <w:next w:val="Normal"/>
    <w:uiPriority w:val="39"/>
    <w:unhideWhenUsed/>
    <w:qFormat/>
    <w:rsid w:val="004B4157"/>
    <w:pPr>
      <w:outlineLvl w:val="9"/>
    </w:pPr>
    <w:rPr>
      <w:rFonts w:asciiTheme="majorHAnsi" w:hAnsiTheme="majorHAnsi" w:cstheme="majorBidi"/>
      <w:b/>
      <w:color w:val="365F91" w:themeColor="accent1" w:themeShade="BF"/>
      <w:lang w:eastAsia="ja-JP"/>
    </w:rPr>
  </w:style>
  <w:style w:type="paragraph" w:styleId="TOC1">
    <w:name w:val="toc 1"/>
    <w:basedOn w:val="Normal"/>
    <w:next w:val="Normal"/>
    <w:autoRedefine/>
    <w:uiPriority w:val="39"/>
    <w:unhideWhenUsed/>
    <w:rsid w:val="004B4157"/>
    <w:pPr>
      <w:spacing w:after="100"/>
    </w:pPr>
  </w:style>
  <w:style w:type="paragraph" w:styleId="TOC2">
    <w:name w:val="toc 2"/>
    <w:basedOn w:val="Normal"/>
    <w:next w:val="Normal"/>
    <w:autoRedefine/>
    <w:uiPriority w:val="39"/>
    <w:unhideWhenUsed/>
    <w:rsid w:val="004B4157"/>
    <w:pPr>
      <w:spacing w:after="100"/>
      <w:ind w:left="220"/>
    </w:pPr>
  </w:style>
  <w:style w:type="paragraph" w:styleId="Header">
    <w:name w:val="header"/>
    <w:basedOn w:val="Normal"/>
    <w:link w:val="HeaderChar"/>
    <w:uiPriority w:val="99"/>
    <w:unhideWhenUsed/>
    <w:rsid w:val="002F2C7A"/>
    <w:pPr>
      <w:tabs>
        <w:tab w:val="center" w:pos="4680"/>
        <w:tab w:val="right" w:pos="9360"/>
      </w:tabs>
      <w:spacing w:line="240" w:lineRule="auto"/>
    </w:pPr>
  </w:style>
  <w:style w:type="character" w:customStyle="1" w:styleId="HeaderChar">
    <w:name w:val="Header Char"/>
    <w:basedOn w:val="DefaultParagraphFont"/>
    <w:link w:val="Header"/>
    <w:uiPriority w:val="99"/>
    <w:rsid w:val="002F2C7A"/>
  </w:style>
  <w:style w:type="paragraph" w:styleId="Footer">
    <w:name w:val="footer"/>
    <w:basedOn w:val="Normal"/>
    <w:link w:val="FooterChar"/>
    <w:uiPriority w:val="99"/>
    <w:unhideWhenUsed/>
    <w:rsid w:val="002F2C7A"/>
    <w:pPr>
      <w:tabs>
        <w:tab w:val="center" w:pos="4680"/>
        <w:tab w:val="right" w:pos="9360"/>
      </w:tabs>
      <w:spacing w:line="240" w:lineRule="auto"/>
    </w:pPr>
  </w:style>
  <w:style w:type="character" w:customStyle="1" w:styleId="FooterChar">
    <w:name w:val="Footer Char"/>
    <w:basedOn w:val="DefaultParagraphFont"/>
    <w:link w:val="Footer"/>
    <w:uiPriority w:val="99"/>
    <w:rsid w:val="002F2C7A"/>
  </w:style>
  <w:style w:type="paragraph" w:styleId="NoSpacing">
    <w:name w:val="No Spacing"/>
    <w:uiPriority w:val="1"/>
    <w:qFormat/>
    <w:rsid w:val="006707B2"/>
    <w:pPr>
      <w:spacing w:line="240" w:lineRule="auto"/>
    </w:pPr>
  </w:style>
  <w:style w:type="character" w:styleId="CommentReference">
    <w:name w:val="annotation reference"/>
    <w:basedOn w:val="DefaultParagraphFont"/>
    <w:uiPriority w:val="99"/>
    <w:semiHidden/>
    <w:unhideWhenUsed/>
    <w:rsid w:val="000545CC"/>
    <w:rPr>
      <w:sz w:val="16"/>
      <w:szCs w:val="16"/>
    </w:rPr>
  </w:style>
  <w:style w:type="paragraph" w:styleId="CommentText">
    <w:name w:val="annotation text"/>
    <w:basedOn w:val="Normal"/>
    <w:link w:val="CommentTextChar"/>
    <w:uiPriority w:val="99"/>
    <w:semiHidden/>
    <w:unhideWhenUsed/>
    <w:rsid w:val="000545CC"/>
    <w:pPr>
      <w:spacing w:line="240" w:lineRule="auto"/>
    </w:pPr>
    <w:rPr>
      <w:sz w:val="20"/>
      <w:szCs w:val="20"/>
    </w:rPr>
  </w:style>
  <w:style w:type="character" w:customStyle="1" w:styleId="CommentTextChar">
    <w:name w:val="Comment Text Char"/>
    <w:basedOn w:val="DefaultParagraphFont"/>
    <w:link w:val="CommentText"/>
    <w:uiPriority w:val="99"/>
    <w:semiHidden/>
    <w:rsid w:val="000545CC"/>
    <w:rPr>
      <w:sz w:val="20"/>
      <w:szCs w:val="20"/>
    </w:rPr>
  </w:style>
  <w:style w:type="paragraph" w:styleId="CommentSubject">
    <w:name w:val="annotation subject"/>
    <w:basedOn w:val="CommentText"/>
    <w:next w:val="CommentText"/>
    <w:link w:val="CommentSubjectChar"/>
    <w:uiPriority w:val="99"/>
    <w:semiHidden/>
    <w:unhideWhenUsed/>
    <w:rsid w:val="000545CC"/>
    <w:rPr>
      <w:b/>
      <w:bCs/>
    </w:rPr>
  </w:style>
  <w:style w:type="character" w:customStyle="1" w:styleId="CommentSubjectChar">
    <w:name w:val="Comment Subject Char"/>
    <w:basedOn w:val="CommentTextChar"/>
    <w:link w:val="CommentSubject"/>
    <w:uiPriority w:val="99"/>
    <w:semiHidden/>
    <w:rsid w:val="000545CC"/>
    <w:rPr>
      <w:b/>
      <w:bCs/>
      <w:sz w:val="20"/>
      <w:szCs w:val="20"/>
    </w:rPr>
  </w:style>
  <w:style w:type="paragraph" w:styleId="Revision">
    <w:name w:val="Revision"/>
    <w:hidden/>
    <w:uiPriority w:val="99"/>
    <w:semiHidden/>
    <w:rsid w:val="000545C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paredness@un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ergency.unl.edu" TargetMode="External"/><Relationship Id="rId5" Type="http://schemas.openxmlformats.org/officeDocument/2006/relationships/webSettings" Target="webSettings.xml"/><Relationship Id="rId10" Type="http://schemas.openxmlformats.org/officeDocument/2006/relationships/hyperlink" Target="http://emergency.unl.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838C-B0D4-4354-9B56-AD24E9BD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Robertson</dc:creator>
  <cp:lastModifiedBy>Mark Robertson</cp:lastModifiedBy>
  <cp:revision>10</cp:revision>
  <cp:lastPrinted>2019-02-15T14:48:00Z</cp:lastPrinted>
  <dcterms:created xsi:type="dcterms:W3CDTF">2014-07-08T13:12:00Z</dcterms:created>
  <dcterms:modified xsi:type="dcterms:W3CDTF">2019-02-15T14:48:00Z</dcterms:modified>
</cp:coreProperties>
</file>